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54"/>
        <w:gridCol w:w="1331"/>
        <w:gridCol w:w="3750"/>
        <w:gridCol w:w="3236"/>
      </w:tblGrid>
      <w:tr w:rsidR="00490374"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490374">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00A220E2" w:rsidR="00490374" w:rsidRPr="00EB5DC1" w:rsidRDefault="00224FAC"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517A7F3B" w14:textId="77777777" w:rsidR="00224FAC" w:rsidRDefault="00224FAC" w:rsidP="00224FAC">
            <w:pPr>
              <w:rPr>
                <w:rFonts w:ascii="Arial" w:hAnsi="Arial" w:cs="Arial"/>
                <w:sz w:val="24"/>
                <w:szCs w:val="24"/>
              </w:rPr>
            </w:pPr>
            <w:r w:rsidRPr="00224FAC">
              <w:rPr>
                <w:rFonts w:ascii="Arial" w:hAnsi="Arial" w:cs="Arial"/>
                <w:sz w:val="24"/>
                <w:szCs w:val="24"/>
              </w:rPr>
              <w:t xml:space="preserve">2025/26 Complaints Policy states at section 3.1.1: </w:t>
            </w:r>
          </w:p>
          <w:p w14:paraId="51BE5C77" w14:textId="1AFA8417" w:rsidR="00224FAC" w:rsidRPr="00224FAC" w:rsidRDefault="00224FAC" w:rsidP="00224FAC">
            <w:pPr>
              <w:rPr>
                <w:rFonts w:ascii="Arial" w:hAnsi="Arial" w:cs="Arial"/>
                <w:sz w:val="24"/>
                <w:szCs w:val="24"/>
                <w:lang w:val="en-US"/>
              </w:rPr>
            </w:pPr>
            <w:r>
              <w:rPr>
                <w:rFonts w:ascii="Arial" w:hAnsi="Arial" w:cs="Arial"/>
                <w:sz w:val="24"/>
                <w:szCs w:val="24"/>
              </w:rPr>
              <w:t>‘</w:t>
            </w:r>
            <w:r w:rsidRPr="00224FAC">
              <w:rPr>
                <w:rFonts w:ascii="Arial" w:hAnsi="Arial" w:cs="Arial"/>
                <w:sz w:val="24"/>
                <w:szCs w:val="24"/>
              </w:rPr>
              <w:t>We define a complaint as ‘</w:t>
            </w:r>
            <w:r w:rsidRPr="00224FAC">
              <w:rPr>
                <w:rFonts w:ascii="Arial" w:hAnsi="Arial" w:cs="Arial"/>
                <w:sz w:val="24"/>
                <w:szCs w:val="24"/>
                <w:lang w:val="en-US"/>
              </w:rPr>
              <w:t xml:space="preserve">an expression of dissatisfaction, however made, about the standard of </w:t>
            </w:r>
            <w:r w:rsidRPr="00224FAC">
              <w:rPr>
                <w:rFonts w:ascii="Arial" w:hAnsi="Arial" w:cs="Arial"/>
                <w:sz w:val="24"/>
                <w:szCs w:val="24"/>
                <w:lang w:val="en-US"/>
              </w:rPr>
              <w:tab/>
              <w:t xml:space="preserve">service, actions or lack of action by the </w:t>
            </w:r>
            <w:proofErr w:type="spellStart"/>
            <w:r w:rsidRPr="00224FAC">
              <w:rPr>
                <w:rFonts w:ascii="Arial" w:hAnsi="Arial" w:cs="Arial"/>
                <w:sz w:val="24"/>
                <w:szCs w:val="24"/>
                <w:lang w:val="en-US"/>
              </w:rPr>
              <w:t>organisation</w:t>
            </w:r>
            <w:proofErr w:type="spellEnd"/>
            <w:r w:rsidRPr="00224FAC">
              <w:rPr>
                <w:rFonts w:ascii="Arial" w:hAnsi="Arial" w:cs="Arial"/>
                <w:sz w:val="24"/>
                <w:szCs w:val="24"/>
                <w:lang w:val="en-US"/>
              </w:rPr>
              <w:t xml:space="preserve">, its own staff, or those acting on its behalf, </w:t>
            </w:r>
          </w:p>
          <w:p w14:paraId="0F6932B5" w14:textId="0E9EBFAA" w:rsidR="00490374" w:rsidRPr="00EB5DC1" w:rsidRDefault="00224FAC" w:rsidP="00224FAC">
            <w:pPr>
              <w:rPr>
                <w:rFonts w:ascii="Arial" w:hAnsi="Arial" w:cs="Arial"/>
                <w:sz w:val="24"/>
                <w:szCs w:val="24"/>
              </w:rPr>
            </w:pPr>
            <w:r w:rsidRPr="00224FAC">
              <w:rPr>
                <w:rFonts w:ascii="Arial" w:hAnsi="Arial" w:cs="Arial"/>
                <w:sz w:val="24"/>
                <w:szCs w:val="24"/>
                <w:lang w:val="en-US"/>
              </w:rPr>
              <w:t>affecting an individual resident or group of residents’ (Housing Ombudsman)</w:t>
            </w:r>
            <w:r>
              <w:rPr>
                <w:rFonts w:ascii="Arial" w:hAnsi="Arial" w:cs="Arial"/>
                <w:sz w:val="24"/>
                <w:szCs w:val="24"/>
                <w:lang w:val="en-US"/>
              </w:rPr>
              <w:t>’.</w:t>
            </w:r>
          </w:p>
        </w:tc>
        <w:tc>
          <w:tcPr>
            <w:tcW w:w="3293" w:type="dxa"/>
            <w:vAlign w:val="center"/>
          </w:tcPr>
          <w:p w14:paraId="4A2B3FCF" w14:textId="1198EEFE" w:rsidR="00224FAC" w:rsidRDefault="00224FAC" w:rsidP="00224FAC">
            <w:pPr>
              <w:rPr>
                <w:rFonts w:ascii="Arial" w:hAnsi="Arial" w:cs="Arial"/>
                <w:sz w:val="24"/>
                <w:szCs w:val="24"/>
              </w:rPr>
            </w:pPr>
            <w:r>
              <w:rPr>
                <w:rFonts w:ascii="Arial" w:hAnsi="Arial" w:cs="Arial"/>
                <w:sz w:val="24"/>
                <w:szCs w:val="24"/>
              </w:rPr>
              <w:t>No change for the updated 2026/27 Complaints Policy.</w:t>
            </w:r>
          </w:p>
          <w:p w14:paraId="51CAF908" w14:textId="77777777" w:rsidR="00490374" w:rsidRPr="00EB5DC1" w:rsidRDefault="00490374" w:rsidP="00490374">
            <w:pPr>
              <w:jc w:val="center"/>
              <w:rPr>
                <w:rFonts w:ascii="Arial" w:hAnsi="Arial" w:cs="Arial"/>
                <w:sz w:val="24"/>
                <w:szCs w:val="24"/>
              </w:rPr>
            </w:pPr>
          </w:p>
        </w:tc>
      </w:tr>
      <w:tr w:rsidR="00490374" w:rsidRPr="00EB5DC1" w14:paraId="0B332C87" w14:textId="77777777" w:rsidTr="00490374">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3E98EC75" w:rsidR="00490374" w:rsidRPr="00EB5DC1" w:rsidRDefault="00224FAC"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084AB98" w14:textId="713E6662" w:rsidR="006F284C" w:rsidRDefault="006F284C" w:rsidP="006F284C">
            <w:pPr>
              <w:rPr>
                <w:rFonts w:ascii="Arial" w:hAnsi="Arial" w:cs="Arial"/>
                <w:sz w:val="24"/>
                <w:szCs w:val="24"/>
              </w:rPr>
            </w:pPr>
            <w:r w:rsidRPr="00224FAC">
              <w:rPr>
                <w:rFonts w:ascii="Arial" w:hAnsi="Arial" w:cs="Arial"/>
                <w:sz w:val="24"/>
                <w:szCs w:val="24"/>
              </w:rPr>
              <w:t>2025/26 Complaints Policy states at section 3.1.</w:t>
            </w:r>
            <w:r>
              <w:rPr>
                <w:rFonts w:ascii="Arial" w:hAnsi="Arial" w:cs="Arial"/>
                <w:sz w:val="24"/>
                <w:szCs w:val="24"/>
              </w:rPr>
              <w:t>2</w:t>
            </w:r>
            <w:r w:rsidRPr="00224FAC">
              <w:rPr>
                <w:rFonts w:ascii="Arial" w:hAnsi="Arial" w:cs="Arial"/>
                <w:sz w:val="24"/>
                <w:szCs w:val="24"/>
              </w:rPr>
              <w:t xml:space="preserve">: </w:t>
            </w:r>
          </w:p>
          <w:p w14:paraId="5DC134FC" w14:textId="2883A49D" w:rsidR="00490374" w:rsidRPr="00EB5DC1" w:rsidRDefault="006F284C" w:rsidP="006F284C">
            <w:pPr>
              <w:rPr>
                <w:rFonts w:ascii="Arial" w:hAnsi="Arial" w:cs="Arial"/>
                <w:sz w:val="24"/>
                <w:szCs w:val="24"/>
              </w:rPr>
            </w:pPr>
            <w:r w:rsidRPr="00FD1D37">
              <w:rPr>
                <w:rFonts w:ascii="Arial" w:hAnsi="Arial" w:cs="Arial"/>
                <w:sz w:val="24"/>
                <w:szCs w:val="24"/>
              </w:rPr>
              <w:t>We also recognise complaints can come in many forms without the term ‘complaint’ being used such as from our customer surveys</w:t>
            </w:r>
          </w:p>
        </w:tc>
        <w:tc>
          <w:tcPr>
            <w:tcW w:w="3293" w:type="dxa"/>
            <w:vAlign w:val="center"/>
          </w:tcPr>
          <w:p w14:paraId="3C923723" w14:textId="77777777" w:rsidR="00490374" w:rsidRDefault="006F284C" w:rsidP="006F284C">
            <w:pPr>
              <w:rPr>
                <w:rFonts w:ascii="Arial" w:hAnsi="Arial" w:cs="Arial"/>
                <w:sz w:val="24"/>
                <w:szCs w:val="24"/>
              </w:rPr>
            </w:pPr>
            <w:r>
              <w:rPr>
                <w:rFonts w:ascii="Arial" w:hAnsi="Arial" w:cs="Arial"/>
                <w:sz w:val="24"/>
                <w:szCs w:val="24"/>
              </w:rPr>
              <w:t>We have updated our policy and removed the reference to customer surveys and added expression of dissatisfaction, and belief a service standard has not been met.</w:t>
            </w:r>
          </w:p>
          <w:p w14:paraId="581A7CD0" w14:textId="505A19B3" w:rsidR="006F284C" w:rsidRPr="00EB5DC1" w:rsidRDefault="006F284C" w:rsidP="006F284C">
            <w:pPr>
              <w:rPr>
                <w:rFonts w:ascii="Arial" w:hAnsi="Arial" w:cs="Arial"/>
                <w:sz w:val="24"/>
                <w:szCs w:val="24"/>
              </w:rPr>
            </w:pPr>
            <w:r>
              <w:rPr>
                <w:rFonts w:ascii="Arial" w:hAnsi="Arial" w:cs="Arial"/>
                <w:sz w:val="24"/>
                <w:szCs w:val="24"/>
              </w:rPr>
              <w:t>The updated Policy will be reviewed by NCHA Board in June and published on the website.</w:t>
            </w:r>
          </w:p>
        </w:tc>
      </w:tr>
      <w:tr w:rsidR="00490374" w:rsidRPr="00EB5DC1" w14:paraId="3296A97F" w14:textId="77777777" w:rsidTr="00490374">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recorded, monitored and reviewed regularly.</w:t>
            </w:r>
          </w:p>
        </w:tc>
        <w:tc>
          <w:tcPr>
            <w:tcW w:w="1340" w:type="dxa"/>
            <w:vAlign w:val="center"/>
          </w:tcPr>
          <w:p w14:paraId="0903912B" w14:textId="2DC46789" w:rsidR="00490374" w:rsidRPr="00EB5DC1" w:rsidRDefault="006E4C3D"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04DA21E7" w14:textId="77777777" w:rsidR="00182F89" w:rsidRDefault="00182F89" w:rsidP="00182F89">
            <w:pPr>
              <w:rPr>
                <w:rFonts w:ascii="Arial" w:hAnsi="Arial" w:cs="Arial"/>
                <w:sz w:val="24"/>
                <w:szCs w:val="24"/>
              </w:rPr>
            </w:pPr>
            <w:r w:rsidRPr="00182F89">
              <w:rPr>
                <w:rFonts w:ascii="Arial" w:hAnsi="Arial" w:cs="Arial"/>
                <w:sz w:val="24"/>
                <w:szCs w:val="24"/>
              </w:rPr>
              <w:t>Section 3.1.3 of the complaints policy states the following issues are not classed as complaints</w:t>
            </w:r>
            <w:r>
              <w:rPr>
                <w:rFonts w:ascii="Arial" w:hAnsi="Arial" w:cs="Arial"/>
                <w:sz w:val="24"/>
                <w:szCs w:val="24"/>
              </w:rPr>
              <w:t>:</w:t>
            </w:r>
          </w:p>
          <w:p w14:paraId="6319B990" w14:textId="77777777" w:rsidR="00182F89" w:rsidRDefault="00182F89" w:rsidP="00182F89">
            <w:pPr>
              <w:rPr>
                <w:rFonts w:ascii="Arial" w:hAnsi="Arial" w:cs="Arial"/>
                <w:sz w:val="24"/>
                <w:szCs w:val="24"/>
              </w:rPr>
            </w:pPr>
            <w:r>
              <w:rPr>
                <w:rFonts w:ascii="Arial" w:hAnsi="Arial" w:cs="Arial"/>
                <w:sz w:val="24"/>
                <w:szCs w:val="24"/>
              </w:rPr>
              <w:t>“</w:t>
            </w:r>
            <w:r w:rsidRPr="00182F89">
              <w:rPr>
                <w:rFonts w:ascii="Arial" w:hAnsi="Arial" w:cs="Arial"/>
                <w:sz w:val="24"/>
                <w:szCs w:val="24"/>
              </w:rPr>
              <w:t>Requesting a service from us for the first time, for example reporting a repair would go through the usual repairs reporting process. Requests for information about our services. Reporting a problem with a neighbour or another resident which is covered by our Anti-Social Behaviour Policy or the Care and Support Service User Grievance Policy. Exceptions to this will be where the report includes a complaint about our response to the report</w:t>
            </w:r>
            <w:r>
              <w:rPr>
                <w:rFonts w:ascii="Arial" w:hAnsi="Arial" w:cs="Arial"/>
                <w:sz w:val="24"/>
                <w:szCs w:val="24"/>
              </w:rPr>
              <w:t>.”</w:t>
            </w:r>
            <w:r w:rsidRPr="00182F89">
              <w:rPr>
                <w:rFonts w:ascii="Arial" w:hAnsi="Arial" w:cs="Arial"/>
                <w:sz w:val="24"/>
                <w:szCs w:val="24"/>
              </w:rPr>
              <w:t xml:space="preserve"> </w:t>
            </w:r>
          </w:p>
          <w:p w14:paraId="68E4DFCE" w14:textId="7CF835A3" w:rsidR="00490374" w:rsidRPr="00EB5DC1" w:rsidRDefault="00182F89" w:rsidP="00182F89">
            <w:pPr>
              <w:rPr>
                <w:rFonts w:ascii="Arial" w:hAnsi="Arial" w:cs="Arial"/>
                <w:sz w:val="24"/>
                <w:szCs w:val="24"/>
              </w:rPr>
            </w:pPr>
            <w:r w:rsidRPr="00182F89">
              <w:rPr>
                <w:rFonts w:ascii="Arial" w:hAnsi="Arial" w:cs="Arial"/>
                <w:sz w:val="24"/>
                <w:szCs w:val="24"/>
              </w:rPr>
              <w:t xml:space="preserve">Although </w:t>
            </w:r>
            <w:r>
              <w:rPr>
                <w:rFonts w:ascii="Arial" w:hAnsi="Arial" w:cs="Arial"/>
                <w:sz w:val="24"/>
                <w:szCs w:val="24"/>
              </w:rPr>
              <w:t xml:space="preserve">we </w:t>
            </w:r>
            <w:r w:rsidRPr="00182F89">
              <w:rPr>
                <w:rFonts w:ascii="Arial" w:hAnsi="Arial" w:cs="Arial"/>
                <w:sz w:val="24"/>
                <w:szCs w:val="24"/>
              </w:rPr>
              <w:t>explain that the above bullet points are not classed as complaints the policy does not explicitly set out a clear distinction between a service request and a complaint and the above may be incorrectly interpreted by a resident.</w:t>
            </w:r>
          </w:p>
        </w:tc>
        <w:tc>
          <w:tcPr>
            <w:tcW w:w="3293" w:type="dxa"/>
            <w:vAlign w:val="center"/>
          </w:tcPr>
          <w:p w14:paraId="02C702FF" w14:textId="378262D3" w:rsidR="00EB0B6D" w:rsidRDefault="00182F89" w:rsidP="00182F89">
            <w:pPr>
              <w:rPr>
                <w:rFonts w:ascii="Arial" w:hAnsi="Arial" w:cs="Arial"/>
                <w:sz w:val="24"/>
                <w:szCs w:val="24"/>
              </w:rPr>
            </w:pPr>
            <w:r>
              <w:rPr>
                <w:rFonts w:ascii="Arial" w:hAnsi="Arial" w:cs="Arial"/>
                <w:sz w:val="24"/>
                <w:szCs w:val="24"/>
              </w:rPr>
              <w:t xml:space="preserve">We have updated our </w:t>
            </w:r>
            <w:r w:rsidRPr="00182F89">
              <w:rPr>
                <w:rFonts w:ascii="Arial" w:hAnsi="Arial" w:cs="Arial"/>
                <w:sz w:val="24"/>
                <w:szCs w:val="24"/>
              </w:rPr>
              <w:t xml:space="preserve">complaints policy to ensure the policy sets out a clear distinction between </w:t>
            </w:r>
            <w:r>
              <w:rPr>
                <w:rFonts w:ascii="Arial" w:hAnsi="Arial" w:cs="Arial"/>
                <w:sz w:val="24"/>
                <w:szCs w:val="24"/>
              </w:rPr>
              <w:t xml:space="preserve">our </w:t>
            </w:r>
            <w:r w:rsidRPr="00182F89">
              <w:rPr>
                <w:rFonts w:ascii="Arial" w:hAnsi="Arial" w:cs="Arial"/>
                <w:sz w:val="24"/>
                <w:szCs w:val="24"/>
              </w:rPr>
              <w:t>use of service requests and complaints.</w:t>
            </w:r>
          </w:p>
          <w:p w14:paraId="2F6AE317" w14:textId="27CAA337" w:rsidR="00490374" w:rsidRPr="00EB5DC1" w:rsidRDefault="00182F89" w:rsidP="00182F89">
            <w:pPr>
              <w:rPr>
                <w:rFonts w:ascii="Arial" w:hAnsi="Arial" w:cs="Arial"/>
                <w:sz w:val="24"/>
                <w:szCs w:val="24"/>
              </w:rPr>
            </w:pPr>
            <w:r>
              <w:rPr>
                <w:rFonts w:ascii="Arial" w:hAnsi="Arial" w:cs="Arial"/>
                <w:sz w:val="24"/>
                <w:szCs w:val="24"/>
              </w:rPr>
              <w:t>The updated Policy will be reviewed by NCHA Board in June and published on the website.</w:t>
            </w:r>
          </w:p>
        </w:tc>
      </w:tr>
      <w:tr w:rsidR="00490374" w:rsidRPr="00EB5DC1" w14:paraId="4EC13BF5" w14:textId="77777777" w:rsidTr="00490374">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3D5A97DB" w:rsidR="00490374" w:rsidRPr="00EB5DC1" w:rsidRDefault="006E4C3D"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1F0C1DF8" w14:textId="44FA0E60" w:rsidR="00533838" w:rsidRDefault="00533838" w:rsidP="00533838">
            <w:pPr>
              <w:rPr>
                <w:rFonts w:ascii="Arial" w:hAnsi="Arial" w:cs="Arial"/>
                <w:sz w:val="24"/>
                <w:szCs w:val="24"/>
              </w:rPr>
            </w:pPr>
            <w:r>
              <w:rPr>
                <w:rFonts w:ascii="Arial" w:hAnsi="Arial" w:cs="Arial"/>
                <w:sz w:val="24"/>
                <w:szCs w:val="24"/>
              </w:rPr>
              <w:t xml:space="preserve">The </w:t>
            </w:r>
            <w:r w:rsidRPr="00533838">
              <w:rPr>
                <w:rFonts w:ascii="Arial" w:hAnsi="Arial" w:cs="Arial"/>
                <w:sz w:val="24"/>
                <w:szCs w:val="24"/>
              </w:rPr>
              <w:t xml:space="preserve">complaints policy </w:t>
            </w:r>
            <w:r>
              <w:rPr>
                <w:rFonts w:ascii="Arial" w:hAnsi="Arial" w:cs="Arial"/>
                <w:sz w:val="24"/>
                <w:szCs w:val="24"/>
              </w:rPr>
              <w:t>does not confirm we w</w:t>
            </w:r>
            <w:r w:rsidRPr="00533838">
              <w:rPr>
                <w:rFonts w:ascii="Arial" w:hAnsi="Arial" w:cs="Arial"/>
                <w:sz w:val="24"/>
                <w:szCs w:val="24"/>
              </w:rPr>
              <w:t xml:space="preserve">ill raise a complaint if </w:t>
            </w:r>
            <w:r>
              <w:rPr>
                <w:rFonts w:ascii="Arial" w:hAnsi="Arial" w:cs="Arial"/>
                <w:sz w:val="24"/>
                <w:szCs w:val="24"/>
              </w:rPr>
              <w:t xml:space="preserve">a </w:t>
            </w:r>
            <w:r w:rsidRPr="00533838">
              <w:rPr>
                <w:rFonts w:ascii="Arial" w:hAnsi="Arial" w:cs="Arial"/>
                <w:sz w:val="24"/>
                <w:szCs w:val="24"/>
              </w:rPr>
              <w:t xml:space="preserve">resident expresses dissatisfaction with the response to their service request. </w:t>
            </w:r>
          </w:p>
          <w:p w14:paraId="054AE3F6" w14:textId="77777777" w:rsidR="00533838" w:rsidRDefault="00533838" w:rsidP="00533838">
            <w:pPr>
              <w:rPr>
                <w:rFonts w:ascii="Arial" w:hAnsi="Arial" w:cs="Arial"/>
                <w:sz w:val="24"/>
                <w:szCs w:val="24"/>
              </w:rPr>
            </w:pPr>
            <w:r>
              <w:rPr>
                <w:rFonts w:ascii="Arial" w:hAnsi="Arial" w:cs="Arial"/>
                <w:sz w:val="24"/>
                <w:szCs w:val="24"/>
              </w:rPr>
              <w:t xml:space="preserve">The complaints policy does not confirm </w:t>
            </w:r>
            <w:r w:rsidRPr="00533838">
              <w:rPr>
                <w:rFonts w:ascii="Arial" w:hAnsi="Arial" w:cs="Arial"/>
                <w:sz w:val="24"/>
                <w:szCs w:val="24"/>
              </w:rPr>
              <w:t xml:space="preserve">that a complaint will not prevent / stall or impact on actions needed to resolve any immediate issues (i.e. the service request). </w:t>
            </w:r>
          </w:p>
          <w:p w14:paraId="44CB3CE5" w14:textId="51B419B4" w:rsidR="00490374" w:rsidRPr="00EB5DC1" w:rsidRDefault="00533838" w:rsidP="00533838">
            <w:pPr>
              <w:rPr>
                <w:rFonts w:ascii="Arial" w:hAnsi="Arial" w:cs="Arial"/>
                <w:sz w:val="24"/>
                <w:szCs w:val="24"/>
              </w:rPr>
            </w:pPr>
            <w:r>
              <w:rPr>
                <w:rFonts w:ascii="Arial" w:hAnsi="Arial" w:cs="Arial"/>
                <w:sz w:val="24"/>
                <w:szCs w:val="24"/>
              </w:rPr>
              <w:t>Our previous</w:t>
            </w:r>
            <w:r w:rsidRPr="00533838">
              <w:rPr>
                <w:rFonts w:ascii="Arial" w:hAnsi="Arial" w:cs="Arial"/>
                <w:sz w:val="24"/>
                <w:szCs w:val="24"/>
              </w:rPr>
              <w:t xml:space="preserve"> self-assessment relies on the complaint definition as evidence of this </w:t>
            </w:r>
            <w:proofErr w:type="gramStart"/>
            <w:r w:rsidRPr="00533838">
              <w:rPr>
                <w:rFonts w:ascii="Arial" w:hAnsi="Arial" w:cs="Arial"/>
                <w:sz w:val="24"/>
                <w:szCs w:val="24"/>
              </w:rPr>
              <w:t>provision,</w:t>
            </w:r>
            <w:proofErr w:type="gramEnd"/>
            <w:r w:rsidRPr="00533838">
              <w:rPr>
                <w:rFonts w:ascii="Arial" w:hAnsi="Arial" w:cs="Arial"/>
                <w:sz w:val="24"/>
                <w:szCs w:val="24"/>
              </w:rPr>
              <w:t xml:space="preserve"> however this does not meet the requirements set out in the Code.</w:t>
            </w:r>
          </w:p>
        </w:tc>
        <w:tc>
          <w:tcPr>
            <w:tcW w:w="3293" w:type="dxa"/>
            <w:vAlign w:val="center"/>
          </w:tcPr>
          <w:p w14:paraId="5DD2D961" w14:textId="77777777" w:rsidR="00EB0B6D" w:rsidRDefault="00EB0B6D" w:rsidP="00EB0B6D">
            <w:pPr>
              <w:rPr>
                <w:rFonts w:ascii="Arial" w:hAnsi="Arial" w:cs="Arial"/>
                <w:sz w:val="24"/>
                <w:szCs w:val="24"/>
              </w:rPr>
            </w:pPr>
            <w:r>
              <w:rPr>
                <w:rFonts w:ascii="Arial" w:hAnsi="Arial" w:cs="Arial"/>
                <w:sz w:val="24"/>
                <w:szCs w:val="24"/>
              </w:rPr>
              <w:t xml:space="preserve">We have updated our Complaints Policy </w:t>
            </w:r>
            <w:r w:rsidRPr="00EB0B6D">
              <w:rPr>
                <w:rFonts w:ascii="Arial" w:hAnsi="Arial" w:cs="Arial"/>
                <w:sz w:val="24"/>
                <w:szCs w:val="24"/>
              </w:rPr>
              <w:t xml:space="preserve">to ensure </w:t>
            </w:r>
            <w:proofErr w:type="gramStart"/>
            <w:r w:rsidRPr="00EB0B6D">
              <w:rPr>
                <w:rFonts w:ascii="Arial" w:hAnsi="Arial" w:cs="Arial"/>
                <w:sz w:val="24"/>
                <w:szCs w:val="24"/>
              </w:rPr>
              <w:t xml:space="preserve">it is clear that </w:t>
            </w:r>
            <w:r>
              <w:rPr>
                <w:rFonts w:ascii="Arial" w:hAnsi="Arial" w:cs="Arial"/>
                <w:sz w:val="24"/>
                <w:szCs w:val="24"/>
              </w:rPr>
              <w:t>we</w:t>
            </w:r>
            <w:proofErr w:type="gramEnd"/>
            <w:r>
              <w:rPr>
                <w:rFonts w:ascii="Arial" w:hAnsi="Arial" w:cs="Arial"/>
                <w:sz w:val="24"/>
                <w:szCs w:val="24"/>
              </w:rPr>
              <w:t xml:space="preserve"> </w:t>
            </w:r>
            <w:r w:rsidRPr="00EB0B6D">
              <w:rPr>
                <w:rFonts w:ascii="Arial" w:hAnsi="Arial" w:cs="Arial"/>
                <w:sz w:val="24"/>
                <w:szCs w:val="24"/>
              </w:rPr>
              <w:t>will raise a complaint if the resident expresses dissatisfaction with the response to their service request.</w:t>
            </w:r>
            <w:r>
              <w:rPr>
                <w:rFonts w:ascii="Arial" w:hAnsi="Arial" w:cs="Arial"/>
                <w:sz w:val="24"/>
                <w:szCs w:val="24"/>
              </w:rPr>
              <w:t xml:space="preserve"> We have also updated the policy to </w:t>
            </w:r>
            <w:r w:rsidRPr="00EB0B6D">
              <w:rPr>
                <w:rFonts w:ascii="Arial" w:hAnsi="Arial" w:cs="Arial"/>
                <w:sz w:val="24"/>
                <w:szCs w:val="24"/>
              </w:rPr>
              <w:t xml:space="preserve">ensure </w:t>
            </w:r>
            <w:proofErr w:type="gramStart"/>
            <w:r w:rsidRPr="00EB0B6D">
              <w:rPr>
                <w:rFonts w:ascii="Arial" w:hAnsi="Arial" w:cs="Arial"/>
                <w:sz w:val="24"/>
                <w:szCs w:val="24"/>
              </w:rPr>
              <w:t>it is clear that a</w:t>
            </w:r>
            <w:proofErr w:type="gramEnd"/>
            <w:r w:rsidRPr="00EB0B6D">
              <w:rPr>
                <w:rFonts w:ascii="Arial" w:hAnsi="Arial" w:cs="Arial"/>
                <w:sz w:val="24"/>
                <w:szCs w:val="24"/>
              </w:rPr>
              <w:t xml:space="preserve"> complaint will not prevent / stall or impact on actions needed to resolve any immediate issues (i.e. the service request).</w:t>
            </w:r>
          </w:p>
          <w:p w14:paraId="43EBF921" w14:textId="7CEA3B39" w:rsidR="00EB0B6D" w:rsidRPr="00EB5DC1" w:rsidRDefault="00EB0B6D" w:rsidP="00EB0B6D">
            <w:pPr>
              <w:rPr>
                <w:rFonts w:ascii="Arial" w:hAnsi="Arial" w:cs="Arial"/>
                <w:sz w:val="24"/>
                <w:szCs w:val="24"/>
              </w:rPr>
            </w:pPr>
            <w:r>
              <w:rPr>
                <w:rFonts w:ascii="Arial" w:hAnsi="Arial" w:cs="Arial"/>
                <w:sz w:val="24"/>
                <w:szCs w:val="24"/>
              </w:rPr>
              <w:t>The updated Policy will be reviewed by NCHA Board in June and published on the website.</w:t>
            </w:r>
          </w:p>
        </w:tc>
      </w:tr>
      <w:tr w:rsidR="00490374" w:rsidRPr="00EB5DC1" w14:paraId="1C51C85F" w14:textId="77777777" w:rsidTr="00490374">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60609C85" w:rsidR="00490374" w:rsidRPr="00EB5DC1" w:rsidRDefault="00614352" w:rsidP="00490374">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6245F14A" w14:textId="1A4B401C" w:rsidR="00490374" w:rsidRPr="00EB5DC1" w:rsidRDefault="00614352" w:rsidP="00614352">
            <w:pPr>
              <w:rPr>
                <w:rFonts w:ascii="Arial" w:hAnsi="Arial" w:cs="Arial"/>
                <w:sz w:val="24"/>
                <w:szCs w:val="24"/>
              </w:rPr>
            </w:pPr>
            <w:r w:rsidRPr="001C6066">
              <w:rPr>
                <w:rFonts w:ascii="Arial" w:hAnsi="Arial" w:cs="Arial"/>
                <w:sz w:val="24"/>
                <w:szCs w:val="24"/>
              </w:rPr>
              <w:t>NCHA has a robust approach to dissatisfaction expressed in surveys. We have established triggers on keywords and low scores that prompts colleague intervention. Furthermore, when customers respond with a low score (1 or 2 out of 5), they will receive an automatic follow-up message outlining how to raise a formal complaint.</w:t>
            </w:r>
          </w:p>
        </w:tc>
        <w:tc>
          <w:tcPr>
            <w:tcW w:w="3293" w:type="dxa"/>
            <w:vAlign w:val="center"/>
          </w:tcPr>
          <w:p w14:paraId="30468464" w14:textId="77352196" w:rsidR="00490374" w:rsidRPr="00EB5DC1" w:rsidRDefault="00614352" w:rsidP="00490374">
            <w:pPr>
              <w:jc w:val="center"/>
              <w:rPr>
                <w:rFonts w:ascii="Arial" w:hAnsi="Arial" w:cs="Arial"/>
                <w:sz w:val="24"/>
                <w:szCs w:val="24"/>
              </w:rPr>
            </w:pPr>
            <w:r>
              <w:rPr>
                <w:rFonts w:ascii="Arial" w:hAnsi="Arial" w:cs="Arial"/>
                <w:sz w:val="24"/>
                <w:szCs w:val="24"/>
              </w:rPr>
              <w:t>This is ongoing for 2026/27</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444"/>
        <w:gridCol w:w="1331"/>
        <w:gridCol w:w="3760"/>
        <w:gridCol w:w="3236"/>
      </w:tblGrid>
      <w:tr w:rsidR="00ED6488" w:rsidRPr="00EB5DC1" w14:paraId="4FBD33F7" w14:textId="77777777" w:rsidTr="00550FA7">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44"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1"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60"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36"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D6488" w:rsidRPr="00EB5DC1" w14:paraId="6E72118A" w14:textId="77777777" w:rsidTr="00550FA7">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444" w:type="dxa"/>
            <w:vAlign w:val="center"/>
          </w:tcPr>
          <w:p w14:paraId="353AA6F3" w14:textId="1A2B1BA1" w:rsidR="00EB5DC1" w:rsidRPr="00EB5DC1" w:rsidRDefault="00EB5DC1" w:rsidP="00140ACF">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proofErr w:type="gramStart"/>
            <w:r w:rsidRPr="00EB5DC1">
              <w:rPr>
                <w:rFonts w:ascii="Arial" w:hAnsi="Arial" w:cs="Arial"/>
                <w:sz w:val="24"/>
                <w:szCs w:val="24"/>
              </w:rPr>
              <w:t>complaint</w:t>
            </w:r>
            <w:proofErr w:type="gramEnd"/>
            <w:r w:rsidRPr="00EB5DC1">
              <w:rPr>
                <w:rFonts w:ascii="Arial" w:hAnsi="Arial" w:cs="Arial"/>
                <w:sz w:val="24"/>
                <w:szCs w:val="24"/>
              </w:rPr>
              <w:t xml:space="preserve"> they must be able to evidence their reasoning. Each complaint must be considered on its own merits</w:t>
            </w:r>
          </w:p>
        </w:tc>
        <w:tc>
          <w:tcPr>
            <w:tcW w:w="1331" w:type="dxa"/>
            <w:vAlign w:val="center"/>
          </w:tcPr>
          <w:p w14:paraId="26239650" w14:textId="1B97096E" w:rsidR="00EB5DC1" w:rsidRPr="00EB5DC1" w:rsidRDefault="00614352" w:rsidP="00140ACF">
            <w:pPr>
              <w:jc w:val="center"/>
              <w:rPr>
                <w:rFonts w:ascii="Arial" w:hAnsi="Arial" w:cs="Arial"/>
                <w:sz w:val="24"/>
                <w:szCs w:val="24"/>
              </w:rPr>
            </w:pPr>
            <w:r>
              <w:rPr>
                <w:rFonts w:ascii="Arial" w:hAnsi="Arial" w:cs="Arial"/>
                <w:sz w:val="24"/>
                <w:szCs w:val="24"/>
              </w:rPr>
              <w:t>Yes</w:t>
            </w:r>
          </w:p>
        </w:tc>
        <w:tc>
          <w:tcPr>
            <w:tcW w:w="3760" w:type="dxa"/>
            <w:vAlign w:val="center"/>
          </w:tcPr>
          <w:p w14:paraId="57148C1B" w14:textId="09FDAE38" w:rsidR="00614352" w:rsidRPr="0077682A" w:rsidRDefault="00614352" w:rsidP="00614352">
            <w:pPr>
              <w:tabs>
                <w:tab w:val="center" w:pos="3315"/>
              </w:tabs>
              <w:spacing w:after="35"/>
              <w:rPr>
                <w:rFonts w:ascii="Arial" w:hAnsi="Arial" w:cs="Arial"/>
                <w:sz w:val="24"/>
                <w:szCs w:val="24"/>
              </w:rPr>
            </w:pPr>
            <w:r>
              <w:rPr>
                <w:rFonts w:ascii="Arial" w:hAnsi="Arial" w:cs="Arial"/>
                <w:sz w:val="24"/>
                <w:szCs w:val="24"/>
              </w:rPr>
              <w:t xml:space="preserve">2025/26 Complaints </w:t>
            </w:r>
            <w:r w:rsidRPr="0077682A">
              <w:rPr>
                <w:rFonts w:ascii="Arial" w:hAnsi="Arial" w:cs="Arial"/>
                <w:sz w:val="24"/>
                <w:szCs w:val="24"/>
              </w:rPr>
              <w:t xml:space="preserve">Policy </w:t>
            </w:r>
            <w:r>
              <w:rPr>
                <w:rFonts w:ascii="Arial" w:hAnsi="Arial" w:cs="Arial"/>
                <w:sz w:val="24"/>
                <w:szCs w:val="24"/>
              </w:rPr>
              <w:t xml:space="preserve">at </w:t>
            </w:r>
            <w:r w:rsidRPr="0077682A">
              <w:rPr>
                <w:rFonts w:ascii="Arial" w:hAnsi="Arial" w:cs="Arial"/>
                <w:sz w:val="24"/>
                <w:szCs w:val="24"/>
              </w:rPr>
              <w:t>Section 3.1.3</w:t>
            </w:r>
            <w:r>
              <w:rPr>
                <w:rFonts w:ascii="Arial" w:hAnsi="Arial" w:cs="Arial"/>
                <w:sz w:val="24"/>
                <w:szCs w:val="24"/>
              </w:rPr>
              <w:t xml:space="preserve"> states</w:t>
            </w:r>
            <w:r w:rsidRPr="0077682A">
              <w:rPr>
                <w:rFonts w:ascii="Arial" w:hAnsi="Arial" w:cs="Arial"/>
                <w:sz w:val="24"/>
                <w:szCs w:val="24"/>
              </w:rPr>
              <w:t>:</w:t>
            </w:r>
          </w:p>
          <w:p w14:paraId="4A4FDCD9" w14:textId="77777777" w:rsidR="00614352" w:rsidRPr="0077682A" w:rsidRDefault="00614352" w:rsidP="00614352">
            <w:pPr>
              <w:tabs>
                <w:tab w:val="center" w:pos="3315"/>
              </w:tabs>
              <w:spacing w:after="35"/>
              <w:rPr>
                <w:rFonts w:ascii="Arial" w:hAnsi="Arial" w:cs="Arial"/>
                <w:sz w:val="24"/>
                <w:szCs w:val="24"/>
              </w:rPr>
            </w:pPr>
            <w:r w:rsidRPr="0077682A">
              <w:rPr>
                <w:rFonts w:ascii="Arial" w:hAnsi="Arial" w:cs="Arial"/>
                <w:sz w:val="24"/>
                <w:szCs w:val="24"/>
              </w:rPr>
              <w:t xml:space="preserve">The following issues are not classed as complaints:  </w:t>
            </w:r>
            <w:r w:rsidRPr="0077682A">
              <w:rPr>
                <w:rFonts w:ascii="Arial" w:hAnsi="Arial" w:cs="Arial"/>
                <w:b/>
                <w:sz w:val="24"/>
                <w:szCs w:val="24"/>
              </w:rPr>
              <w:t xml:space="preserve"> </w:t>
            </w:r>
          </w:p>
          <w:p w14:paraId="74D84007" w14:textId="77777777" w:rsidR="00614352" w:rsidRPr="0077682A" w:rsidRDefault="00614352" w:rsidP="00614352">
            <w:pPr>
              <w:spacing w:after="39" w:line="249" w:lineRule="auto"/>
              <w:ind w:right="13"/>
              <w:jc w:val="both"/>
              <w:rPr>
                <w:rFonts w:ascii="Arial" w:hAnsi="Arial" w:cs="Arial"/>
                <w:sz w:val="24"/>
                <w:szCs w:val="24"/>
              </w:rPr>
            </w:pPr>
            <w:r w:rsidRPr="0077682A">
              <w:rPr>
                <w:rFonts w:ascii="Arial" w:hAnsi="Arial" w:cs="Arial"/>
                <w:sz w:val="24"/>
                <w:szCs w:val="24"/>
              </w:rPr>
              <w:t xml:space="preserve">Requesting a service from us for the first time, for example reporting a repair would go through the usual repairs reporting process.  </w:t>
            </w:r>
          </w:p>
          <w:p w14:paraId="271D4C86" w14:textId="77777777" w:rsidR="00614352" w:rsidRPr="0077682A" w:rsidRDefault="00614352" w:rsidP="00614352">
            <w:pPr>
              <w:spacing w:after="5" w:line="249" w:lineRule="auto"/>
              <w:ind w:right="13"/>
              <w:jc w:val="both"/>
              <w:rPr>
                <w:rFonts w:ascii="Arial" w:hAnsi="Arial" w:cs="Arial"/>
                <w:sz w:val="24"/>
                <w:szCs w:val="24"/>
              </w:rPr>
            </w:pPr>
            <w:r w:rsidRPr="0077682A">
              <w:rPr>
                <w:rFonts w:ascii="Arial" w:hAnsi="Arial" w:cs="Arial"/>
                <w:sz w:val="24"/>
                <w:szCs w:val="24"/>
              </w:rPr>
              <w:t xml:space="preserve">Requests for information about our services.  </w:t>
            </w:r>
          </w:p>
          <w:p w14:paraId="3E4A5354" w14:textId="64115E4D" w:rsidR="00EB5DC1" w:rsidRPr="00EB5DC1" w:rsidRDefault="00614352" w:rsidP="00614352">
            <w:pPr>
              <w:spacing w:after="5" w:line="249" w:lineRule="auto"/>
              <w:ind w:right="13"/>
              <w:jc w:val="both"/>
              <w:rPr>
                <w:rFonts w:ascii="Arial" w:hAnsi="Arial" w:cs="Arial"/>
                <w:sz w:val="24"/>
                <w:szCs w:val="24"/>
              </w:rPr>
            </w:pPr>
            <w:r w:rsidRPr="0077682A">
              <w:rPr>
                <w:rFonts w:ascii="Arial" w:hAnsi="Arial" w:cs="Arial"/>
                <w:sz w:val="24"/>
                <w:szCs w:val="24"/>
              </w:rPr>
              <w:t xml:space="preserve">Reporting a problem with a neighbour or another resident which is covered by our Antisocial Behaviour Policy or the Care and Support Service User Grievance Policy.  Exceptions to this will be where the report includes a complaint about our response to the report. We will write to the complainant to confirm where we will not consider a complaint for these issues and explain our reasons.  </w:t>
            </w:r>
          </w:p>
        </w:tc>
        <w:tc>
          <w:tcPr>
            <w:tcW w:w="3236" w:type="dxa"/>
            <w:vAlign w:val="center"/>
          </w:tcPr>
          <w:p w14:paraId="28857B36" w14:textId="77777777" w:rsidR="00EB5DC1" w:rsidRPr="00614352" w:rsidRDefault="00614352" w:rsidP="00614352">
            <w:pPr>
              <w:rPr>
                <w:rFonts w:ascii="Arial" w:hAnsi="Arial" w:cs="Arial"/>
                <w:sz w:val="24"/>
                <w:szCs w:val="24"/>
              </w:rPr>
            </w:pPr>
            <w:r w:rsidRPr="00614352">
              <w:rPr>
                <w:rFonts w:ascii="Arial" w:hAnsi="Arial" w:cs="Arial"/>
                <w:sz w:val="24"/>
                <w:szCs w:val="24"/>
              </w:rPr>
              <w:t xml:space="preserve">We have updated our complaints policy for </w:t>
            </w:r>
            <w:proofErr w:type="gramStart"/>
            <w:r w:rsidRPr="00614352">
              <w:rPr>
                <w:rFonts w:ascii="Arial" w:hAnsi="Arial" w:cs="Arial"/>
                <w:sz w:val="24"/>
                <w:szCs w:val="24"/>
              </w:rPr>
              <w:t>2026/27</w:t>
            </w:r>
            <w:proofErr w:type="gramEnd"/>
            <w:r w:rsidRPr="00614352">
              <w:rPr>
                <w:rFonts w:ascii="Arial" w:hAnsi="Arial" w:cs="Arial"/>
                <w:sz w:val="24"/>
                <w:szCs w:val="24"/>
              </w:rPr>
              <w:t xml:space="preserve"> so it is clearer when describing the difference between service requests and complaints</w:t>
            </w:r>
          </w:p>
          <w:p w14:paraId="2EF15C1E" w14:textId="77777777" w:rsidR="00614352" w:rsidRDefault="00614352" w:rsidP="00614352">
            <w:pPr>
              <w:rPr>
                <w:rFonts w:ascii="Arial" w:hAnsi="Arial" w:cs="Arial"/>
                <w:sz w:val="24"/>
                <w:szCs w:val="24"/>
                <w:u w:val="words"/>
              </w:rPr>
            </w:pPr>
          </w:p>
          <w:p w14:paraId="446B964E" w14:textId="7C67B560" w:rsidR="00614352" w:rsidRPr="00614352" w:rsidRDefault="00614352" w:rsidP="00614352">
            <w:pPr>
              <w:rPr>
                <w:rFonts w:ascii="Arial" w:hAnsi="Arial" w:cs="Arial"/>
                <w:sz w:val="24"/>
                <w:szCs w:val="24"/>
                <w:u w:val="words"/>
              </w:rPr>
            </w:pPr>
            <w:r w:rsidRPr="00ED6488">
              <w:rPr>
                <w:rFonts w:ascii="Arial" w:hAnsi="Arial" w:cs="Arial"/>
                <w:sz w:val="24"/>
                <w:szCs w:val="24"/>
              </w:rPr>
              <w:t>The updated Policy will be reviewed by NCHA Board in June and published on the website.</w:t>
            </w:r>
          </w:p>
        </w:tc>
      </w:tr>
      <w:tr w:rsidR="00ED6488" w:rsidRPr="00EB5DC1" w14:paraId="56BE0F51" w14:textId="77777777" w:rsidTr="00550FA7">
        <w:tc>
          <w:tcPr>
            <w:tcW w:w="1177"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444"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t xml:space="preserve">Matters that have previously been considered under the complaints policy. </w:t>
            </w:r>
          </w:p>
        </w:tc>
        <w:tc>
          <w:tcPr>
            <w:tcW w:w="1331" w:type="dxa"/>
            <w:vAlign w:val="center"/>
          </w:tcPr>
          <w:p w14:paraId="0A2795B3" w14:textId="22A220AE" w:rsidR="00EB5DC1" w:rsidRPr="00EB5DC1" w:rsidRDefault="006E4C3D" w:rsidP="00140ACF">
            <w:pPr>
              <w:jc w:val="center"/>
              <w:rPr>
                <w:rFonts w:ascii="Arial" w:hAnsi="Arial" w:cs="Arial"/>
                <w:sz w:val="24"/>
                <w:szCs w:val="24"/>
              </w:rPr>
            </w:pPr>
            <w:r>
              <w:rPr>
                <w:rFonts w:ascii="Arial" w:hAnsi="Arial" w:cs="Arial"/>
                <w:sz w:val="24"/>
                <w:szCs w:val="24"/>
              </w:rPr>
              <w:t>Yes</w:t>
            </w:r>
          </w:p>
        </w:tc>
        <w:tc>
          <w:tcPr>
            <w:tcW w:w="3760" w:type="dxa"/>
            <w:vAlign w:val="center"/>
          </w:tcPr>
          <w:p w14:paraId="2BA6A974" w14:textId="64CC5F53" w:rsidR="00EB5DC1" w:rsidRPr="00EB5DC1" w:rsidRDefault="0000568A" w:rsidP="0000568A">
            <w:pPr>
              <w:rPr>
                <w:rFonts w:ascii="Arial" w:hAnsi="Arial" w:cs="Arial"/>
                <w:sz w:val="24"/>
                <w:szCs w:val="24"/>
              </w:rPr>
            </w:pPr>
            <w:r>
              <w:rPr>
                <w:rFonts w:ascii="Arial" w:hAnsi="Arial" w:cs="Arial"/>
                <w:sz w:val="24"/>
                <w:szCs w:val="24"/>
              </w:rPr>
              <w:t xml:space="preserve">Our complaint exclusions outlined in sections 1.4 and 3.1.4 are comprehensive, however </w:t>
            </w:r>
            <w:r w:rsidRPr="0000568A">
              <w:rPr>
                <w:rFonts w:ascii="Arial" w:hAnsi="Arial" w:cs="Arial"/>
                <w:sz w:val="24"/>
                <w:szCs w:val="24"/>
              </w:rPr>
              <w:t>impl</w:t>
            </w:r>
            <w:r>
              <w:rPr>
                <w:rFonts w:ascii="Arial" w:hAnsi="Arial" w:cs="Arial"/>
                <w:sz w:val="24"/>
                <w:szCs w:val="24"/>
              </w:rPr>
              <w:t>y</w:t>
            </w:r>
            <w:r w:rsidRPr="0000568A">
              <w:rPr>
                <w:rFonts w:ascii="Arial" w:hAnsi="Arial" w:cs="Arial"/>
                <w:sz w:val="24"/>
                <w:szCs w:val="24"/>
              </w:rPr>
              <w:t xml:space="preserve"> that a complaint will not be considered if </w:t>
            </w:r>
            <w:r>
              <w:rPr>
                <w:rFonts w:ascii="Arial" w:hAnsi="Arial" w:cs="Arial"/>
                <w:sz w:val="24"/>
                <w:szCs w:val="24"/>
              </w:rPr>
              <w:t xml:space="preserve">we </w:t>
            </w:r>
            <w:r w:rsidRPr="0000568A">
              <w:rPr>
                <w:rFonts w:ascii="Arial" w:hAnsi="Arial" w:cs="Arial"/>
                <w:sz w:val="24"/>
                <w:szCs w:val="24"/>
              </w:rPr>
              <w:t xml:space="preserve">believe to have evidence of false information before a complaint investigation has taken place. This could </w:t>
            </w:r>
            <w:proofErr w:type="gramStart"/>
            <w:r w:rsidRPr="0000568A">
              <w:rPr>
                <w:rFonts w:ascii="Arial" w:hAnsi="Arial" w:cs="Arial"/>
                <w:sz w:val="24"/>
                <w:szCs w:val="24"/>
              </w:rPr>
              <w:t>be considered to be</w:t>
            </w:r>
            <w:proofErr w:type="gramEnd"/>
            <w:r w:rsidRPr="0000568A">
              <w:rPr>
                <w:rFonts w:ascii="Arial" w:hAnsi="Arial" w:cs="Arial"/>
                <w:sz w:val="24"/>
                <w:szCs w:val="24"/>
              </w:rPr>
              <w:t xml:space="preserve"> unfair and </w:t>
            </w:r>
            <w:proofErr w:type="gramStart"/>
            <w:r w:rsidRPr="0000568A">
              <w:rPr>
                <w:rFonts w:ascii="Arial" w:hAnsi="Arial" w:cs="Arial"/>
                <w:sz w:val="24"/>
                <w:szCs w:val="24"/>
              </w:rPr>
              <w:t>unreasonable,</w:t>
            </w:r>
            <w:proofErr w:type="gramEnd"/>
            <w:r w:rsidRPr="0000568A">
              <w:rPr>
                <w:rFonts w:ascii="Arial" w:hAnsi="Arial" w:cs="Arial"/>
                <w:sz w:val="24"/>
                <w:szCs w:val="24"/>
              </w:rPr>
              <w:t xml:space="preserve"> a resident should be given a choice to make a complaint regardless.</w:t>
            </w:r>
            <w:r>
              <w:rPr>
                <w:rFonts w:ascii="Arial" w:hAnsi="Arial" w:cs="Arial"/>
                <w:sz w:val="24"/>
                <w:szCs w:val="24"/>
              </w:rPr>
              <w:t xml:space="preserve"> They also imply </w:t>
            </w:r>
            <w:r w:rsidRPr="0000568A">
              <w:rPr>
                <w:rFonts w:ascii="Arial" w:hAnsi="Arial" w:cs="Arial"/>
                <w:sz w:val="24"/>
                <w:szCs w:val="24"/>
              </w:rPr>
              <w:t xml:space="preserve">that a complaint will not be considered if an action of a customer is considered by </w:t>
            </w:r>
            <w:r>
              <w:rPr>
                <w:rFonts w:ascii="Arial" w:hAnsi="Arial" w:cs="Arial"/>
                <w:sz w:val="24"/>
                <w:szCs w:val="24"/>
              </w:rPr>
              <w:t xml:space="preserve">us </w:t>
            </w:r>
            <w:r w:rsidRPr="0000568A">
              <w:rPr>
                <w:rFonts w:ascii="Arial" w:hAnsi="Arial" w:cs="Arial"/>
                <w:sz w:val="24"/>
                <w:szCs w:val="24"/>
              </w:rPr>
              <w:t xml:space="preserve">to be unreasonable and that it will reserve the right to restrict, change access or take further action. Whilst it is understandable to manage the need of a </w:t>
            </w:r>
            <w:proofErr w:type="gramStart"/>
            <w:r w:rsidRPr="0000568A">
              <w:rPr>
                <w:rFonts w:ascii="Arial" w:hAnsi="Arial" w:cs="Arial"/>
                <w:sz w:val="24"/>
                <w:szCs w:val="24"/>
              </w:rPr>
              <w:t>residents</w:t>
            </w:r>
            <w:proofErr w:type="gramEnd"/>
            <w:r w:rsidRPr="0000568A">
              <w:rPr>
                <w:rFonts w:ascii="Arial" w:hAnsi="Arial" w:cs="Arial"/>
                <w:sz w:val="24"/>
                <w:szCs w:val="24"/>
              </w:rPr>
              <w:t xml:space="preserve"> behaviour in extreme circumstances, </w:t>
            </w:r>
            <w:r>
              <w:rPr>
                <w:rFonts w:ascii="Arial" w:hAnsi="Arial" w:cs="Arial"/>
                <w:sz w:val="24"/>
                <w:szCs w:val="24"/>
              </w:rPr>
              <w:t xml:space="preserve">we </w:t>
            </w:r>
            <w:r w:rsidRPr="0000568A">
              <w:rPr>
                <w:rFonts w:ascii="Arial" w:hAnsi="Arial" w:cs="Arial"/>
                <w:sz w:val="24"/>
                <w:szCs w:val="24"/>
              </w:rPr>
              <w:t>should consider whether an exclusion of this nature may impose a barrier to raising a complaint and could be considered unfair and unreasonable.</w:t>
            </w:r>
            <w:r>
              <w:rPr>
                <w:rFonts w:ascii="Arial" w:hAnsi="Arial" w:cs="Arial"/>
                <w:sz w:val="24"/>
                <w:szCs w:val="24"/>
              </w:rPr>
              <w:t xml:space="preserve"> We should </w:t>
            </w:r>
            <w:r w:rsidRPr="0000568A">
              <w:rPr>
                <w:rFonts w:ascii="Arial" w:hAnsi="Arial" w:cs="Arial"/>
                <w:sz w:val="24"/>
                <w:szCs w:val="24"/>
              </w:rPr>
              <w:t>consider managing such issues within an "Unreasonable Behaviour Policy".</w:t>
            </w:r>
          </w:p>
        </w:tc>
        <w:tc>
          <w:tcPr>
            <w:tcW w:w="3236" w:type="dxa"/>
            <w:vAlign w:val="center"/>
          </w:tcPr>
          <w:p w14:paraId="1204C512" w14:textId="7E166C71" w:rsidR="00EB5DC1" w:rsidRPr="00ED6488" w:rsidRDefault="0000568A" w:rsidP="00ED6488">
            <w:pPr>
              <w:rPr>
                <w:rFonts w:ascii="Arial" w:hAnsi="Arial" w:cs="Arial"/>
                <w:sz w:val="24"/>
                <w:szCs w:val="24"/>
              </w:rPr>
            </w:pPr>
            <w:r w:rsidRPr="00ED6488">
              <w:rPr>
                <w:rFonts w:ascii="Arial" w:hAnsi="Arial" w:cs="Arial"/>
                <w:sz w:val="24"/>
                <w:szCs w:val="24"/>
              </w:rPr>
              <w:t xml:space="preserve">We have updated our Complaints Policy </w:t>
            </w:r>
            <w:r w:rsidR="00ED6488" w:rsidRPr="00ED6488">
              <w:rPr>
                <w:rFonts w:ascii="Arial" w:hAnsi="Arial" w:cs="Arial"/>
                <w:sz w:val="24"/>
                <w:szCs w:val="24"/>
              </w:rPr>
              <w:t>and removed exclusions we consider unreasonable and have made a clear link to our Customer Conduct Policy</w:t>
            </w:r>
          </w:p>
          <w:p w14:paraId="5E668CB8" w14:textId="77777777" w:rsidR="0000568A" w:rsidRPr="00ED6488" w:rsidRDefault="0000568A" w:rsidP="00ED6488">
            <w:pPr>
              <w:rPr>
                <w:rFonts w:ascii="Arial" w:hAnsi="Arial" w:cs="Arial"/>
                <w:sz w:val="24"/>
                <w:szCs w:val="24"/>
              </w:rPr>
            </w:pPr>
          </w:p>
          <w:p w14:paraId="33BF8E2C" w14:textId="1F315A98" w:rsidR="0000568A" w:rsidRPr="00EB5DC1" w:rsidRDefault="0000568A" w:rsidP="00ED6488">
            <w:pPr>
              <w:rPr>
                <w:rFonts w:ascii="Arial" w:hAnsi="Arial" w:cs="Arial"/>
                <w:sz w:val="24"/>
                <w:szCs w:val="24"/>
              </w:rPr>
            </w:pPr>
            <w:r w:rsidRPr="00ED6488">
              <w:rPr>
                <w:rFonts w:ascii="Arial" w:hAnsi="Arial" w:cs="Arial"/>
                <w:sz w:val="24"/>
                <w:szCs w:val="24"/>
              </w:rPr>
              <w:t>The updated Policy will be reviewed by NCHA Board in June and published on the website.</w:t>
            </w:r>
          </w:p>
        </w:tc>
      </w:tr>
      <w:tr w:rsidR="00ED6488" w:rsidRPr="00EB5DC1" w14:paraId="53774B4C" w14:textId="77777777" w:rsidTr="00550FA7">
        <w:tc>
          <w:tcPr>
            <w:tcW w:w="1177"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t>2.3</w:t>
            </w:r>
          </w:p>
        </w:tc>
        <w:tc>
          <w:tcPr>
            <w:tcW w:w="4444"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31" w:type="dxa"/>
            <w:vAlign w:val="center"/>
          </w:tcPr>
          <w:p w14:paraId="1EB88F00" w14:textId="56F72A3E" w:rsidR="00EB5DC1" w:rsidRPr="00EB5DC1" w:rsidRDefault="006E4C3D" w:rsidP="00140ACF">
            <w:pPr>
              <w:jc w:val="center"/>
              <w:rPr>
                <w:rFonts w:ascii="Arial" w:hAnsi="Arial" w:cs="Arial"/>
                <w:sz w:val="24"/>
                <w:szCs w:val="24"/>
              </w:rPr>
            </w:pPr>
            <w:r>
              <w:rPr>
                <w:rFonts w:ascii="Arial" w:hAnsi="Arial" w:cs="Arial"/>
                <w:sz w:val="24"/>
                <w:szCs w:val="24"/>
              </w:rPr>
              <w:t>Yes</w:t>
            </w:r>
          </w:p>
        </w:tc>
        <w:tc>
          <w:tcPr>
            <w:tcW w:w="3760" w:type="dxa"/>
            <w:vAlign w:val="center"/>
          </w:tcPr>
          <w:p w14:paraId="0C89C8EF" w14:textId="4A26DBA3" w:rsidR="00EB5DC1" w:rsidRDefault="00ED6488" w:rsidP="00ED6488">
            <w:pPr>
              <w:rPr>
                <w:rFonts w:ascii="Arial" w:hAnsi="Arial" w:cs="Arial"/>
                <w:sz w:val="24"/>
                <w:szCs w:val="24"/>
              </w:rPr>
            </w:pPr>
            <w:r>
              <w:rPr>
                <w:rFonts w:ascii="Arial" w:hAnsi="Arial" w:cs="Arial"/>
                <w:sz w:val="24"/>
                <w:szCs w:val="24"/>
              </w:rPr>
              <w:t xml:space="preserve">Our complaints Policy </w:t>
            </w:r>
            <w:r w:rsidR="00EB09A8">
              <w:rPr>
                <w:rFonts w:ascii="Arial" w:hAnsi="Arial" w:cs="Arial"/>
                <w:sz w:val="24"/>
                <w:szCs w:val="24"/>
              </w:rPr>
              <w:t xml:space="preserve">at section 3.1.4 </w:t>
            </w:r>
            <w:r>
              <w:rPr>
                <w:rFonts w:ascii="Arial" w:hAnsi="Arial" w:cs="Arial"/>
                <w:sz w:val="24"/>
                <w:szCs w:val="24"/>
              </w:rPr>
              <w:t xml:space="preserve">does not clearly state we </w:t>
            </w:r>
            <w:r w:rsidRPr="00ED6488">
              <w:rPr>
                <w:rFonts w:ascii="Arial" w:hAnsi="Arial" w:cs="Arial"/>
                <w:sz w:val="24"/>
                <w:szCs w:val="24"/>
              </w:rPr>
              <w:t>accept complaints raised within 12 months of the resident being made aware of the issue, or the issue occurring.</w:t>
            </w:r>
          </w:p>
          <w:p w14:paraId="2952B7DC" w14:textId="5F6E8F9C" w:rsidR="00ED6488" w:rsidRPr="00EB5DC1" w:rsidRDefault="00ED6488" w:rsidP="00ED6488">
            <w:pPr>
              <w:rPr>
                <w:rFonts w:ascii="Arial" w:hAnsi="Arial" w:cs="Arial"/>
                <w:sz w:val="24"/>
                <w:szCs w:val="24"/>
              </w:rPr>
            </w:pPr>
            <w:r>
              <w:rPr>
                <w:rFonts w:ascii="Arial" w:hAnsi="Arial" w:cs="Arial"/>
                <w:sz w:val="24"/>
                <w:szCs w:val="24"/>
              </w:rPr>
              <w:t xml:space="preserve">Our Complaints Policy does not </w:t>
            </w:r>
            <w:r w:rsidRPr="00ED6488">
              <w:rPr>
                <w:rFonts w:ascii="Arial" w:hAnsi="Arial" w:cs="Arial"/>
                <w:sz w:val="24"/>
                <w:szCs w:val="24"/>
              </w:rPr>
              <w:t xml:space="preserve">clearly state </w:t>
            </w:r>
            <w:r>
              <w:rPr>
                <w:rFonts w:ascii="Arial" w:hAnsi="Arial" w:cs="Arial"/>
                <w:sz w:val="24"/>
                <w:szCs w:val="24"/>
              </w:rPr>
              <w:t xml:space="preserve">we </w:t>
            </w:r>
            <w:r w:rsidRPr="00ED6488">
              <w:rPr>
                <w:rFonts w:ascii="Arial" w:hAnsi="Arial" w:cs="Arial"/>
                <w:sz w:val="24"/>
                <w:szCs w:val="24"/>
              </w:rPr>
              <w:t>can apply discretion to accept complaints made outside the time limit.</w:t>
            </w:r>
          </w:p>
        </w:tc>
        <w:tc>
          <w:tcPr>
            <w:tcW w:w="3236" w:type="dxa"/>
            <w:vAlign w:val="center"/>
          </w:tcPr>
          <w:p w14:paraId="646504BE" w14:textId="5D8F5869" w:rsidR="00ED6488" w:rsidRPr="00ED6488" w:rsidRDefault="00ED6488" w:rsidP="00ED6488">
            <w:pPr>
              <w:rPr>
                <w:rFonts w:ascii="Arial" w:hAnsi="Arial" w:cs="Arial"/>
                <w:sz w:val="24"/>
                <w:szCs w:val="24"/>
              </w:rPr>
            </w:pPr>
            <w:r w:rsidRPr="00ED6488">
              <w:rPr>
                <w:rFonts w:ascii="Arial" w:hAnsi="Arial" w:cs="Arial"/>
                <w:sz w:val="24"/>
                <w:szCs w:val="24"/>
              </w:rPr>
              <w:t>We have updated our Complaints Policy</w:t>
            </w:r>
            <w:r>
              <w:rPr>
                <w:rFonts w:ascii="Arial" w:hAnsi="Arial" w:cs="Arial"/>
                <w:sz w:val="24"/>
                <w:szCs w:val="24"/>
              </w:rPr>
              <w:t xml:space="preserve"> to address these areas of clarity. </w:t>
            </w:r>
          </w:p>
          <w:p w14:paraId="1273CFEF" w14:textId="77777777" w:rsidR="00ED6488" w:rsidRPr="00ED6488" w:rsidRDefault="00ED6488" w:rsidP="00ED6488">
            <w:pPr>
              <w:rPr>
                <w:rFonts w:ascii="Arial" w:hAnsi="Arial" w:cs="Arial"/>
                <w:sz w:val="24"/>
                <w:szCs w:val="24"/>
              </w:rPr>
            </w:pPr>
          </w:p>
          <w:p w14:paraId="656449FD" w14:textId="7FFCBCB1" w:rsidR="00EB5DC1" w:rsidRPr="00EB5DC1" w:rsidRDefault="00ED6488" w:rsidP="00ED6488">
            <w:pPr>
              <w:rPr>
                <w:rFonts w:ascii="Arial" w:hAnsi="Arial" w:cs="Arial"/>
                <w:sz w:val="24"/>
                <w:szCs w:val="24"/>
              </w:rPr>
            </w:pPr>
            <w:r w:rsidRPr="00ED6488">
              <w:rPr>
                <w:rFonts w:ascii="Arial" w:hAnsi="Arial" w:cs="Arial"/>
                <w:sz w:val="24"/>
                <w:szCs w:val="24"/>
              </w:rPr>
              <w:t>The updated Policy will be reviewed by NCHA Board in June and published on the website.</w:t>
            </w:r>
          </w:p>
        </w:tc>
      </w:tr>
      <w:tr w:rsidR="00ED6488" w:rsidRPr="00EB5DC1" w14:paraId="1A415C8B" w14:textId="77777777" w:rsidTr="00550FA7">
        <w:tc>
          <w:tcPr>
            <w:tcW w:w="1177" w:type="dxa"/>
            <w:vAlign w:val="center"/>
          </w:tcPr>
          <w:p w14:paraId="22907B07" w14:textId="629AF1F2" w:rsidR="00EB5DC1" w:rsidRPr="00EB5DC1" w:rsidRDefault="00EB5DC1" w:rsidP="00140ACF">
            <w:pPr>
              <w:jc w:val="center"/>
              <w:rPr>
                <w:rFonts w:ascii="Arial" w:hAnsi="Arial" w:cs="Arial"/>
                <w:sz w:val="24"/>
                <w:szCs w:val="24"/>
              </w:rPr>
            </w:pPr>
            <w:r>
              <w:rPr>
                <w:rFonts w:ascii="Arial" w:hAnsi="Arial" w:cs="Arial"/>
                <w:sz w:val="24"/>
                <w:szCs w:val="24"/>
              </w:rPr>
              <w:t>2.4</w:t>
            </w:r>
          </w:p>
        </w:tc>
        <w:tc>
          <w:tcPr>
            <w:tcW w:w="4444"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31" w:type="dxa"/>
            <w:vAlign w:val="center"/>
          </w:tcPr>
          <w:p w14:paraId="1C588DFF" w14:textId="35956199" w:rsidR="00EB5DC1" w:rsidRPr="00EB5DC1" w:rsidRDefault="00614352" w:rsidP="00140ACF">
            <w:pPr>
              <w:jc w:val="center"/>
              <w:rPr>
                <w:rFonts w:ascii="Arial" w:hAnsi="Arial" w:cs="Arial"/>
                <w:sz w:val="24"/>
                <w:szCs w:val="24"/>
              </w:rPr>
            </w:pPr>
            <w:r>
              <w:rPr>
                <w:rFonts w:ascii="Arial" w:hAnsi="Arial" w:cs="Arial"/>
                <w:sz w:val="24"/>
                <w:szCs w:val="24"/>
              </w:rPr>
              <w:t>Yes</w:t>
            </w:r>
          </w:p>
        </w:tc>
        <w:tc>
          <w:tcPr>
            <w:tcW w:w="3760" w:type="dxa"/>
            <w:vAlign w:val="center"/>
          </w:tcPr>
          <w:p w14:paraId="0C4C3194" w14:textId="2D454779" w:rsidR="00EB5DC1" w:rsidRPr="00614352" w:rsidRDefault="00614352" w:rsidP="00614352">
            <w:pPr>
              <w:rPr>
                <w:rFonts w:ascii="Arial" w:hAnsi="Arial" w:cs="Arial"/>
                <w:sz w:val="24"/>
                <w:szCs w:val="24"/>
              </w:rPr>
            </w:pPr>
            <w:r w:rsidRPr="00614352">
              <w:rPr>
                <w:rFonts w:ascii="Arial" w:hAnsi="Arial" w:cs="Arial"/>
                <w:sz w:val="24"/>
                <w:szCs w:val="24"/>
              </w:rPr>
              <w:t xml:space="preserve">2025/26 Complaints Policy states at section 3.1.4 &amp; 3.1.6 states we will write to the complainant to confirm where we will not consider a complaint for reasons outlined in the policy. We have responded to the Ombudsman by logging a complaint when asked to do so.  </w:t>
            </w:r>
          </w:p>
        </w:tc>
        <w:tc>
          <w:tcPr>
            <w:tcW w:w="3236" w:type="dxa"/>
            <w:vAlign w:val="center"/>
          </w:tcPr>
          <w:p w14:paraId="55D3C6B8" w14:textId="77777777" w:rsidR="00614352" w:rsidRDefault="00614352" w:rsidP="00614352">
            <w:pPr>
              <w:rPr>
                <w:rFonts w:ascii="Arial" w:hAnsi="Arial" w:cs="Arial"/>
                <w:sz w:val="24"/>
                <w:szCs w:val="24"/>
              </w:rPr>
            </w:pPr>
            <w:r>
              <w:rPr>
                <w:rFonts w:ascii="Arial" w:hAnsi="Arial" w:cs="Arial"/>
                <w:sz w:val="24"/>
                <w:szCs w:val="24"/>
              </w:rPr>
              <w:t>No change for the updated 2026/27 Complaints Policy.</w:t>
            </w:r>
          </w:p>
          <w:p w14:paraId="6216A83F" w14:textId="77777777" w:rsidR="00EB5DC1" w:rsidRPr="00614352" w:rsidRDefault="00EB5DC1" w:rsidP="00140ACF">
            <w:pPr>
              <w:jc w:val="center"/>
            </w:pPr>
          </w:p>
        </w:tc>
      </w:tr>
      <w:tr w:rsidR="00550FA7" w:rsidRPr="00EB5DC1" w14:paraId="2B6B93AF" w14:textId="77777777" w:rsidTr="00550FA7">
        <w:tc>
          <w:tcPr>
            <w:tcW w:w="1177" w:type="dxa"/>
            <w:vAlign w:val="center"/>
          </w:tcPr>
          <w:p w14:paraId="58880A4D" w14:textId="5EECB2A2" w:rsidR="00550FA7" w:rsidRPr="00EB5DC1" w:rsidRDefault="00550FA7" w:rsidP="00550FA7">
            <w:pPr>
              <w:jc w:val="center"/>
              <w:rPr>
                <w:rFonts w:ascii="Arial" w:hAnsi="Arial" w:cs="Arial"/>
                <w:sz w:val="24"/>
                <w:szCs w:val="24"/>
              </w:rPr>
            </w:pPr>
            <w:r>
              <w:rPr>
                <w:rFonts w:ascii="Arial" w:hAnsi="Arial" w:cs="Arial"/>
                <w:sz w:val="24"/>
                <w:szCs w:val="24"/>
              </w:rPr>
              <w:t>2.5</w:t>
            </w:r>
          </w:p>
        </w:tc>
        <w:tc>
          <w:tcPr>
            <w:tcW w:w="4444" w:type="dxa"/>
            <w:vAlign w:val="center"/>
          </w:tcPr>
          <w:p w14:paraId="797033CB" w14:textId="25E83C96" w:rsidR="00550FA7" w:rsidRPr="00EB5DC1" w:rsidRDefault="00550FA7" w:rsidP="00550FA7">
            <w:pPr>
              <w:pStyle w:val="NoSpacing"/>
              <w:numPr>
                <w:ilvl w:val="0"/>
                <w:numId w:val="0"/>
              </w:numPr>
              <w:spacing w:after="120"/>
            </w:pPr>
            <w:r>
              <w:t>Landlords must not take a blanket approach to excluding complaints; they must consider the individual circumstances of each complaint.</w:t>
            </w:r>
          </w:p>
        </w:tc>
        <w:tc>
          <w:tcPr>
            <w:tcW w:w="1331" w:type="dxa"/>
            <w:vAlign w:val="center"/>
          </w:tcPr>
          <w:p w14:paraId="607FE3F6" w14:textId="36577B06" w:rsidR="00550FA7" w:rsidRPr="00EB5DC1" w:rsidRDefault="00550FA7" w:rsidP="00550FA7">
            <w:pPr>
              <w:jc w:val="center"/>
              <w:rPr>
                <w:rFonts w:ascii="Arial" w:hAnsi="Arial" w:cs="Arial"/>
                <w:sz w:val="24"/>
                <w:szCs w:val="24"/>
              </w:rPr>
            </w:pPr>
            <w:r>
              <w:rPr>
                <w:rFonts w:ascii="Arial" w:hAnsi="Arial" w:cs="Arial"/>
                <w:sz w:val="24"/>
                <w:szCs w:val="24"/>
              </w:rPr>
              <w:t>Yes</w:t>
            </w:r>
          </w:p>
        </w:tc>
        <w:tc>
          <w:tcPr>
            <w:tcW w:w="3760" w:type="dxa"/>
            <w:vAlign w:val="center"/>
          </w:tcPr>
          <w:p w14:paraId="72C7286B" w14:textId="642C1F23" w:rsidR="00550FA7" w:rsidRDefault="00550FA7" w:rsidP="00550FA7">
            <w:pPr>
              <w:rPr>
                <w:rFonts w:ascii="Arial" w:hAnsi="Arial" w:cs="Arial"/>
                <w:sz w:val="24"/>
                <w:szCs w:val="24"/>
              </w:rPr>
            </w:pPr>
            <w:r>
              <w:rPr>
                <w:rFonts w:ascii="Arial" w:hAnsi="Arial" w:cs="Arial"/>
                <w:sz w:val="24"/>
                <w:szCs w:val="24"/>
              </w:rPr>
              <w:t xml:space="preserve">Discretion is applied by senior colleagues to review requests by customers to accept a complaint that has been initially refused; </w:t>
            </w:r>
            <w:proofErr w:type="gramStart"/>
            <w:r>
              <w:rPr>
                <w:rFonts w:ascii="Arial" w:hAnsi="Arial" w:cs="Arial"/>
                <w:sz w:val="24"/>
                <w:szCs w:val="24"/>
              </w:rPr>
              <w:t>however</w:t>
            </w:r>
            <w:proofErr w:type="gramEnd"/>
            <w:r>
              <w:rPr>
                <w:rFonts w:ascii="Arial" w:hAnsi="Arial" w:cs="Arial"/>
                <w:sz w:val="24"/>
                <w:szCs w:val="24"/>
              </w:rPr>
              <w:t xml:space="preserve"> this is not explicit in the current policy.</w:t>
            </w:r>
          </w:p>
          <w:p w14:paraId="25593FE4" w14:textId="77777777" w:rsidR="00550FA7" w:rsidRPr="00EB5DC1" w:rsidRDefault="00550FA7" w:rsidP="00550FA7">
            <w:pPr>
              <w:jc w:val="center"/>
              <w:rPr>
                <w:rFonts w:ascii="Arial" w:hAnsi="Arial" w:cs="Arial"/>
                <w:sz w:val="24"/>
                <w:szCs w:val="24"/>
              </w:rPr>
            </w:pPr>
          </w:p>
        </w:tc>
        <w:tc>
          <w:tcPr>
            <w:tcW w:w="3236" w:type="dxa"/>
            <w:vAlign w:val="center"/>
          </w:tcPr>
          <w:p w14:paraId="7CBBE95C" w14:textId="7DF2EE0F" w:rsidR="00550FA7" w:rsidRPr="00550FA7" w:rsidRDefault="00550FA7" w:rsidP="00550FA7">
            <w:pPr>
              <w:pStyle w:val="Default"/>
              <w:jc w:val="both"/>
              <w:rPr>
                <w:rFonts w:ascii="Arial" w:hAnsi="Arial" w:cs="Arial"/>
                <w:color w:val="auto"/>
              </w:rPr>
            </w:pPr>
            <w:r w:rsidRPr="00550FA7">
              <w:rPr>
                <w:rFonts w:ascii="Arial" w:hAnsi="Arial" w:cs="Arial"/>
                <w:color w:val="auto"/>
              </w:rPr>
              <w:t>We have updated our Complaints Policy to confirm that in these circumstances we will not automatically refuse a complaint, but we will consider whether any changes in approach are required in line our Customer Conduct Policy. We will then write to the complainant to confirm where a complaint will not be considered for these issues and explain our reasons.</w:t>
            </w:r>
          </w:p>
          <w:p w14:paraId="563F2286" w14:textId="77777777" w:rsidR="00550FA7" w:rsidRDefault="00550FA7" w:rsidP="00550FA7">
            <w:pPr>
              <w:pStyle w:val="Default"/>
              <w:jc w:val="both"/>
              <w:rPr>
                <w:rFonts w:ascii="Arial" w:hAnsi="Arial" w:cs="Arial"/>
                <w:color w:val="auto"/>
              </w:rPr>
            </w:pPr>
            <w:r w:rsidRPr="00550FA7">
              <w:rPr>
                <w:rFonts w:ascii="Arial" w:hAnsi="Arial" w:cs="Arial"/>
                <w:color w:val="auto"/>
              </w:rPr>
              <w:t>The updated policy also confirms where an issue(s) being complained about took place over 12 months before, this does not automatically stop us from raising a complaint. We will apply the discretion of senior colleagues to accept complaints outside of this time limit and we would consider each case on its own merit.</w:t>
            </w:r>
          </w:p>
          <w:p w14:paraId="7F5AC28C" w14:textId="0E69C1B6" w:rsidR="00550FA7" w:rsidRDefault="00550FA7" w:rsidP="00550FA7">
            <w:pPr>
              <w:pStyle w:val="Default"/>
              <w:jc w:val="both"/>
              <w:rPr>
                <w:rFonts w:ascii="Arial" w:hAnsi="Arial" w:cs="Arial"/>
                <w:color w:val="auto"/>
              </w:rPr>
            </w:pPr>
            <w:r w:rsidRPr="00550FA7">
              <w:rPr>
                <w:rFonts w:ascii="Arial" w:hAnsi="Arial" w:cs="Arial"/>
                <w:color w:val="auto"/>
              </w:rPr>
              <w:t xml:space="preserve"> </w:t>
            </w:r>
          </w:p>
          <w:p w14:paraId="6BF4DA67" w14:textId="0CB20B82" w:rsidR="00550FA7" w:rsidRPr="00550FA7" w:rsidRDefault="00550FA7" w:rsidP="00550FA7">
            <w:pPr>
              <w:pStyle w:val="Default"/>
              <w:jc w:val="both"/>
              <w:rPr>
                <w:rFonts w:ascii="Arial" w:hAnsi="Arial" w:cs="Arial"/>
                <w:color w:val="auto"/>
              </w:rPr>
            </w:pPr>
            <w:r w:rsidRPr="00ED6488">
              <w:rPr>
                <w:rFonts w:ascii="Arial" w:hAnsi="Arial" w:cs="Arial"/>
              </w:rPr>
              <w:t>The updated Policy will be reviewed by NCHA Board in June and published on the website.</w:t>
            </w: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3938"/>
        <w:gridCol w:w="1289"/>
        <w:gridCol w:w="4614"/>
        <w:gridCol w:w="2930"/>
      </w:tblGrid>
      <w:tr w:rsidR="00BA5621" w:rsidRPr="00EB5DC1" w14:paraId="4D5DFCA2" w14:textId="77777777" w:rsidTr="005C1266">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3938"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289"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4614"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2930"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BA5621" w:rsidRPr="00EB5DC1" w14:paraId="301407AF" w14:textId="77777777" w:rsidTr="005C1266">
        <w:tc>
          <w:tcPr>
            <w:tcW w:w="1177" w:type="dxa"/>
            <w:vAlign w:val="center"/>
          </w:tcPr>
          <w:p w14:paraId="29B1B9A8" w14:textId="421BDF8E" w:rsidR="005A55B3" w:rsidRPr="00EB5DC1" w:rsidRDefault="005A55B3" w:rsidP="005A55B3">
            <w:pPr>
              <w:jc w:val="center"/>
              <w:rPr>
                <w:rFonts w:ascii="Arial" w:hAnsi="Arial" w:cs="Arial"/>
                <w:sz w:val="24"/>
                <w:szCs w:val="24"/>
              </w:rPr>
            </w:pPr>
            <w:r>
              <w:rPr>
                <w:rFonts w:ascii="Arial" w:hAnsi="Arial" w:cs="Arial"/>
                <w:sz w:val="24"/>
                <w:szCs w:val="24"/>
              </w:rPr>
              <w:t>3.1</w:t>
            </w:r>
          </w:p>
        </w:tc>
        <w:tc>
          <w:tcPr>
            <w:tcW w:w="3938" w:type="dxa"/>
            <w:vAlign w:val="center"/>
          </w:tcPr>
          <w:p w14:paraId="222C1D9A" w14:textId="4FC57801" w:rsidR="005A55B3" w:rsidRPr="00EB5DC1" w:rsidRDefault="005A55B3" w:rsidP="005A55B3">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289" w:type="dxa"/>
            <w:vAlign w:val="center"/>
          </w:tcPr>
          <w:p w14:paraId="11785FEF" w14:textId="4A4B7C35" w:rsidR="005A55B3" w:rsidRPr="00EB5DC1" w:rsidRDefault="005A55B3" w:rsidP="005A55B3">
            <w:pPr>
              <w:jc w:val="center"/>
              <w:rPr>
                <w:rFonts w:ascii="Arial" w:hAnsi="Arial" w:cs="Arial"/>
                <w:sz w:val="24"/>
                <w:szCs w:val="24"/>
              </w:rPr>
            </w:pPr>
            <w:r>
              <w:rPr>
                <w:rFonts w:ascii="Arial" w:hAnsi="Arial" w:cs="Arial"/>
                <w:sz w:val="24"/>
                <w:szCs w:val="24"/>
              </w:rPr>
              <w:t>Yes</w:t>
            </w:r>
          </w:p>
        </w:tc>
        <w:tc>
          <w:tcPr>
            <w:tcW w:w="4614" w:type="dxa"/>
            <w:vAlign w:val="center"/>
          </w:tcPr>
          <w:p w14:paraId="2CAA1C01" w14:textId="601CAA1E" w:rsidR="005A55B3" w:rsidRPr="006B50F0" w:rsidRDefault="005A55B3" w:rsidP="005A55B3">
            <w:pPr>
              <w:rPr>
                <w:rStyle w:val="Hyperlink"/>
                <w:rFonts w:ascii="Arial" w:hAnsi="Arial" w:cs="Arial"/>
                <w:color w:val="auto"/>
                <w:sz w:val="24"/>
                <w:szCs w:val="24"/>
                <w:u w:val="none"/>
              </w:rPr>
            </w:pPr>
            <w:r w:rsidRPr="006B50F0">
              <w:rPr>
                <w:rStyle w:val="Hyperlink"/>
                <w:rFonts w:ascii="Arial" w:hAnsi="Arial" w:cs="Arial"/>
                <w:color w:val="auto"/>
                <w:sz w:val="24"/>
                <w:szCs w:val="24"/>
                <w:u w:val="none"/>
              </w:rPr>
              <w:t>Complaints Policy Section 3.2.1 states:</w:t>
            </w:r>
          </w:p>
          <w:p w14:paraId="15011128" w14:textId="77777777" w:rsidR="005A55B3" w:rsidRPr="005A55B3" w:rsidRDefault="005A55B3" w:rsidP="005A55B3">
            <w:pPr>
              <w:tabs>
                <w:tab w:val="center" w:pos="3004"/>
              </w:tabs>
              <w:spacing w:after="35"/>
              <w:rPr>
                <w:rFonts w:ascii="Arial" w:hAnsi="Arial" w:cs="Arial"/>
                <w:sz w:val="24"/>
                <w:szCs w:val="24"/>
              </w:rPr>
            </w:pPr>
            <w:r w:rsidRPr="005A55B3">
              <w:rPr>
                <w:rFonts w:ascii="Arial" w:hAnsi="Arial" w:cs="Arial"/>
                <w:sz w:val="24"/>
                <w:szCs w:val="24"/>
              </w:rPr>
              <w:t xml:space="preserve">Complaints can be made in a range of ways:  </w:t>
            </w:r>
          </w:p>
          <w:p w14:paraId="64FBE73F" w14:textId="77777777" w:rsidR="005A55B3" w:rsidRPr="005A55B3" w:rsidRDefault="005A55B3" w:rsidP="005A55B3">
            <w:pPr>
              <w:spacing w:after="39" w:line="249" w:lineRule="auto"/>
              <w:ind w:right="13"/>
              <w:jc w:val="both"/>
              <w:rPr>
                <w:rFonts w:ascii="Arial" w:hAnsi="Arial" w:cs="Arial"/>
                <w:b/>
                <w:bCs/>
                <w:sz w:val="24"/>
                <w:szCs w:val="24"/>
              </w:rPr>
            </w:pPr>
            <w:r w:rsidRPr="005A55B3">
              <w:rPr>
                <w:rFonts w:ascii="Arial" w:hAnsi="Arial" w:cs="Arial"/>
                <w:sz w:val="24"/>
                <w:szCs w:val="24"/>
              </w:rPr>
              <w:t>In writing via letter or using our ‘We’re Listening’ card to NCHA -</w:t>
            </w:r>
            <w:r w:rsidRPr="005A55B3">
              <w:rPr>
                <w:rFonts w:ascii="Arial" w:hAnsi="Arial" w:cs="Arial"/>
                <w:b/>
                <w:bCs/>
                <w:sz w:val="24"/>
                <w:szCs w:val="24"/>
              </w:rPr>
              <w:t xml:space="preserve"> </w:t>
            </w:r>
            <w:r w:rsidRPr="005A55B3">
              <w:rPr>
                <w:rFonts w:ascii="Arial" w:hAnsi="Arial" w:cs="Arial"/>
                <w:sz w:val="24"/>
                <w:szCs w:val="24"/>
              </w:rPr>
              <w:t xml:space="preserve">Clifton Place, 9 </w:t>
            </w:r>
            <w:proofErr w:type="spellStart"/>
            <w:r w:rsidRPr="005A55B3">
              <w:rPr>
                <w:rFonts w:ascii="Arial" w:hAnsi="Arial" w:cs="Arial"/>
                <w:sz w:val="24"/>
                <w:szCs w:val="24"/>
              </w:rPr>
              <w:t>Fairham</w:t>
            </w:r>
            <w:proofErr w:type="spellEnd"/>
            <w:r w:rsidRPr="005A55B3">
              <w:rPr>
                <w:rFonts w:ascii="Arial" w:hAnsi="Arial" w:cs="Arial"/>
                <w:sz w:val="24"/>
                <w:szCs w:val="24"/>
              </w:rPr>
              <w:t xml:space="preserve"> Brook Drive, Clifton, Nottingham, NG11 8PY. </w:t>
            </w:r>
          </w:p>
          <w:p w14:paraId="2EE3532D" w14:textId="77777777" w:rsidR="005A55B3" w:rsidRPr="005A55B3" w:rsidRDefault="005A55B3" w:rsidP="005A55B3">
            <w:pPr>
              <w:spacing w:after="5" w:line="249" w:lineRule="auto"/>
              <w:ind w:right="13"/>
              <w:jc w:val="both"/>
              <w:rPr>
                <w:rFonts w:ascii="Arial" w:hAnsi="Arial" w:cs="Arial"/>
                <w:sz w:val="24"/>
                <w:szCs w:val="24"/>
              </w:rPr>
            </w:pPr>
            <w:r w:rsidRPr="005A55B3">
              <w:rPr>
                <w:rFonts w:ascii="Arial" w:hAnsi="Arial" w:cs="Arial"/>
                <w:sz w:val="24"/>
                <w:szCs w:val="24"/>
              </w:rPr>
              <w:t xml:space="preserve">By telephoning the Freephone number on 0800 013 8555.  </w:t>
            </w:r>
          </w:p>
          <w:p w14:paraId="61FA9F6A" w14:textId="77777777" w:rsidR="005A55B3" w:rsidRPr="005A55B3" w:rsidRDefault="005A55B3" w:rsidP="005A55B3">
            <w:pPr>
              <w:spacing w:after="5" w:line="250" w:lineRule="auto"/>
              <w:ind w:right="13"/>
              <w:jc w:val="both"/>
              <w:rPr>
                <w:rFonts w:ascii="Arial" w:hAnsi="Arial" w:cs="Arial"/>
                <w:sz w:val="24"/>
                <w:szCs w:val="24"/>
              </w:rPr>
            </w:pPr>
            <w:r w:rsidRPr="005A55B3">
              <w:rPr>
                <w:rFonts w:ascii="Arial" w:hAnsi="Arial" w:cs="Arial"/>
                <w:sz w:val="24"/>
                <w:szCs w:val="24"/>
              </w:rPr>
              <w:t xml:space="preserve">By email to </w:t>
            </w:r>
            <w:r w:rsidRPr="005A55B3">
              <w:rPr>
                <w:rFonts w:ascii="Arial" w:hAnsi="Arial" w:cs="Arial"/>
                <w:color w:val="0563C1"/>
                <w:sz w:val="24"/>
                <w:szCs w:val="24"/>
                <w:u w:val="single" w:color="0563C1"/>
              </w:rPr>
              <w:t>info@ncha.org.uk</w:t>
            </w:r>
            <w:r w:rsidRPr="005A55B3">
              <w:rPr>
                <w:rFonts w:ascii="Arial" w:hAnsi="Arial" w:cs="Arial"/>
                <w:sz w:val="24"/>
                <w:szCs w:val="24"/>
              </w:rPr>
              <w:t xml:space="preserve">  </w:t>
            </w:r>
          </w:p>
          <w:p w14:paraId="66C29CF1" w14:textId="77777777" w:rsidR="005A55B3" w:rsidRPr="005A55B3" w:rsidRDefault="005A55B3" w:rsidP="005A55B3">
            <w:pPr>
              <w:spacing w:after="5" w:line="250" w:lineRule="auto"/>
              <w:ind w:right="13"/>
              <w:jc w:val="both"/>
              <w:rPr>
                <w:rFonts w:ascii="Arial" w:hAnsi="Arial" w:cs="Arial"/>
                <w:sz w:val="24"/>
                <w:szCs w:val="24"/>
              </w:rPr>
            </w:pPr>
            <w:r w:rsidRPr="005A55B3">
              <w:rPr>
                <w:rFonts w:ascii="Arial" w:hAnsi="Arial" w:cs="Arial"/>
                <w:sz w:val="24"/>
                <w:szCs w:val="24"/>
              </w:rPr>
              <w:t xml:space="preserve">Online at </w:t>
            </w:r>
            <w:hyperlink r:id="rId9">
              <w:r w:rsidRPr="005A55B3">
                <w:rPr>
                  <w:rFonts w:ascii="Arial" w:hAnsi="Arial" w:cs="Arial"/>
                  <w:color w:val="0563C1"/>
                  <w:sz w:val="24"/>
                  <w:szCs w:val="24"/>
                  <w:u w:val="single" w:color="0563C1"/>
                </w:rPr>
                <w:t>www.ncha.org.uk</w:t>
              </w:r>
            </w:hyperlink>
            <w:hyperlink r:id="rId10">
              <w:r w:rsidRPr="005A55B3">
                <w:rPr>
                  <w:rFonts w:ascii="Arial" w:hAnsi="Arial" w:cs="Arial"/>
                  <w:sz w:val="24"/>
                  <w:szCs w:val="24"/>
                </w:rPr>
                <w:t xml:space="preserve"> </w:t>
              </w:r>
            </w:hyperlink>
            <w:r w:rsidRPr="005A55B3">
              <w:rPr>
                <w:rFonts w:ascii="Arial" w:hAnsi="Arial" w:cs="Arial"/>
                <w:sz w:val="24"/>
                <w:szCs w:val="24"/>
              </w:rPr>
              <w:t xml:space="preserve"> </w:t>
            </w:r>
          </w:p>
          <w:p w14:paraId="530BB7EB" w14:textId="77777777" w:rsidR="005A55B3" w:rsidRPr="005A55B3" w:rsidRDefault="005A55B3" w:rsidP="005A55B3">
            <w:pPr>
              <w:spacing w:after="39" w:line="249" w:lineRule="auto"/>
              <w:ind w:right="13"/>
              <w:jc w:val="both"/>
              <w:rPr>
                <w:rFonts w:ascii="Arial" w:hAnsi="Arial" w:cs="Arial"/>
                <w:sz w:val="24"/>
                <w:szCs w:val="24"/>
              </w:rPr>
            </w:pPr>
            <w:r w:rsidRPr="005A55B3">
              <w:rPr>
                <w:rFonts w:ascii="Arial" w:hAnsi="Arial" w:cs="Arial"/>
                <w:sz w:val="24"/>
                <w:szCs w:val="24"/>
              </w:rPr>
              <w:t xml:space="preserve">Via our social media platforms – complaints made in this way will be handled confidentially in line with our policy and procedures. </w:t>
            </w:r>
          </w:p>
          <w:p w14:paraId="039BA192" w14:textId="77777777" w:rsidR="005A55B3" w:rsidRPr="005A55B3" w:rsidRDefault="005A55B3" w:rsidP="005A55B3">
            <w:pPr>
              <w:spacing w:after="5" w:line="250" w:lineRule="auto"/>
              <w:ind w:right="13"/>
              <w:jc w:val="both"/>
              <w:rPr>
                <w:rFonts w:ascii="Arial" w:hAnsi="Arial" w:cs="Arial"/>
                <w:sz w:val="24"/>
                <w:szCs w:val="24"/>
              </w:rPr>
            </w:pPr>
            <w:r w:rsidRPr="005A55B3">
              <w:rPr>
                <w:rFonts w:ascii="Arial" w:hAnsi="Arial" w:cs="Arial"/>
                <w:sz w:val="24"/>
                <w:szCs w:val="24"/>
              </w:rPr>
              <w:t xml:space="preserve">In person or directly to any NCHA colleague.  </w:t>
            </w:r>
          </w:p>
          <w:p w14:paraId="0492006F" w14:textId="77777777" w:rsidR="005A55B3" w:rsidRPr="005A55B3" w:rsidRDefault="005A55B3" w:rsidP="005A55B3">
            <w:pPr>
              <w:spacing w:after="5" w:line="249" w:lineRule="auto"/>
              <w:ind w:right="13"/>
              <w:jc w:val="both"/>
              <w:rPr>
                <w:rFonts w:ascii="Arial" w:hAnsi="Arial" w:cs="Arial"/>
                <w:sz w:val="24"/>
                <w:szCs w:val="24"/>
              </w:rPr>
            </w:pPr>
            <w:r w:rsidRPr="005A55B3">
              <w:rPr>
                <w:rFonts w:ascii="Arial" w:hAnsi="Arial" w:cs="Arial"/>
                <w:sz w:val="24"/>
                <w:szCs w:val="24"/>
              </w:rPr>
              <w:t xml:space="preserve">Anonymously.  </w:t>
            </w:r>
          </w:p>
          <w:p w14:paraId="7027641C" w14:textId="77777777" w:rsidR="005A55B3" w:rsidRPr="005A55B3" w:rsidRDefault="005A55B3" w:rsidP="005A55B3">
            <w:pPr>
              <w:spacing w:after="5" w:line="249" w:lineRule="auto"/>
              <w:ind w:right="13"/>
              <w:jc w:val="both"/>
              <w:rPr>
                <w:rFonts w:ascii="Arial" w:hAnsi="Arial" w:cs="Arial"/>
                <w:sz w:val="24"/>
                <w:szCs w:val="24"/>
              </w:rPr>
            </w:pPr>
            <w:r w:rsidRPr="005A55B3">
              <w:rPr>
                <w:rFonts w:ascii="Arial" w:hAnsi="Arial" w:cs="Arial"/>
                <w:sz w:val="24"/>
                <w:szCs w:val="24"/>
              </w:rPr>
              <w:t xml:space="preserve">To a local Member of Parliament or local authority Councillor or relevant Ombudsman.  </w:t>
            </w:r>
          </w:p>
          <w:p w14:paraId="52051623" w14:textId="76467D29" w:rsidR="005A55B3" w:rsidRPr="00EB5DC1" w:rsidRDefault="005A55B3" w:rsidP="00FA504F">
            <w:pPr>
              <w:rPr>
                <w:rFonts w:ascii="Arial" w:hAnsi="Arial" w:cs="Arial"/>
                <w:sz w:val="24"/>
                <w:szCs w:val="24"/>
              </w:rPr>
            </w:pPr>
            <w:r w:rsidRPr="003C5130">
              <w:rPr>
                <w:rFonts w:ascii="Arial" w:hAnsi="Arial" w:cs="Arial"/>
                <w:sz w:val="24"/>
                <w:szCs w:val="24"/>
              </w:rPr>
              <w:t>Directly to commissioning organisations such as the local authority or health service if the complaint is about the social care services we provide</w:t>
            </w:r>
            <w:r w:rsidR="00FA504F">
              <w:rPr>
                <w:rFonts w:ascii="Arial" w:hAnsi="Arial" w:cs="Arial"/>
                <w:sz w:val="24"/>
                <w:szCs w:val="24"/>
              </w:rPr>
              <w:t>.</w:t>
            </w:r>
            <w:r w:rsidRPr="003C5130">
              <w:rPr>
                <w:rFonts w:ascii="Arial" w:hAnsi="Arial" w:cs="Arial"/>
                <w:sz w:val="24"/>
                <w:szCs w:val="24"/>
              </w:rPr>
              <w:t xml:space="preserve">  </w:t>
            </w:r>
          </w:p>
        </w:tc>
        <w:tc>
          <w:tcPr>
            <w:tcW w:w="2930" w:type="dxa"/>
            <w:vAlign w:val="center"/>
          </w:tcPr>
          <w:p w14:paraId="3A8B4506" w14:textId="608263D8" w:rsidR="005A55B3" w:rsidRDefault="005A55B3" w:rsidP="005A55B3">
            <w:pPr>
              <w:rPr>
                <w:rFonts w:ascii="Arial" w:hAnsi="Arial" w:cs="Arial"/>
                <w:sz w:val="24"/>
                <w:szCs w:val="24"/>
              </w:rPr>
            </w:pPr>
            <w:r>
              <w:rPr>
                <w:rFonts w:ascii="Arial" w:hAnsi="Arial" w:cs="Arial"/>
                <w:sz w:val="24"/>
                <w:szCs w:val="24"/>
              </w:rPr>
              <w:t>No change for the 2026/27 policy</w:t>
            </w:r>
            <w:r w:rsidR="00FA504F">
              <w:rPr>
                <w:rFonts w:ascii="Arial" w:hAnsi="Arial" w:cs="Arial"/>
                <w:sz w:val="24"/>
                <w:szCs w:val="24"/>
              </w:rPr>
              <w:t>.</w:t>
            </w:r>
          </w:p>
          <w:p w14:paraId="177D992D" w14:textId="01E37CE8" w:rsidR="00FA504F" w:rsidRDefault="00FA504F" w:rsidP="005A55B3">
            <w:pPr>
              <w:rPr>
                <w:rFonts w:ascii="Arial" w:hAnsi="Arial" w:cs="Arial"/>
                <w:sz w:val="24"/>
                <w:szCs w:val="24"/>
              </w:rPr>
            </w:pPr>
            <w:r>
              <w:rPr>
                <w:rFonts w:ascii="Arial" w:hAnsi="Arial" w:cs="Arial"/>
                <w:sz w:val="24"/>
                <w:szCs w:val="24"/>
              </w:rPr>
              <w:t xml:space="preserve">We will develop an approach </w:t>
            </w:r>
            <w:r w:rsidRPr="00FA504F">
              <w:rPr>
                <w:rFonts w:ascii="Arial" w:hAnsi="Arial" w:cs="Arial"/>
                <w:sz w:val="24"/>
                <w:szCs w:val="24"/>
              </w:rPr>
              <w:t>monitor the ways in which complaints are made to prove all methods are accessible</w:t>
            </w:r>
            <w:r>
              <w:rPr>
                <w:rFonts w:ascii="Arial" w:hAnsi="Arial" w:cs="Arial"/>
                <w:sz w:val="24"/>
                <w:szCs w:val="24"/>
              </w:rPr>
              <w:t>.</w:t>
            </w:r>
          </w:p>
          <w:p w14:paraId="282F0D0A" w14:textId="77777777" w:rsidR="005A55B3" w:rsidRPr="00EB5DC1" w:rsidRDefault="005A55B3" w:rsidP="005A55B3">
            <w:pPr>
              <w:jc w:val="center"/>
              <w:rPr>
                <w:rFonts w:ascii="Arial" w:hAnsi="Arial" w:cs="Arial"/>
                <w:sz w:val="24"/>
                <w:szCs w:val="24"/>
              </w:rPr>
            </w:pPr>
          </w:p>
        </w:tc>
      </w:tr>
      <w:tr w:rsidR="00BA5621" w:rsidRPr="00EB5DC1" w14:paraId="04D6E48B" w14:textId="77777777" w:rsidTr="005C1266">
        <w:tc>
          <w:tcPr>
            <w:tcW w:w="1177" w:type="dxa"/>
            <w:vAlign w:val="center"/>
          </w:tcPr>
          <w:p w14:paraId="0B779041" w14:textId="27C53C8A" w:rsidR="006B50F0" w:rsidRPr="00EB5DC1" w:rsidRDefault="006B50F0" w:rsidP="006B50F0">
            <w:pPr>
              <w:jc w:val="center"/>
              <w:rPr>
                <w:rFonts w:ascii="Arial" w:hAnsi="Arial" w:cs="Arial"/>
                <w:sz w:val="24"/>
                <w:szCs w:val="24"/>
              </w:rPr>
            </w:pPr>
            <w:r>
              <w:rPr>
                <w:rFonts w:ascii="Arial" w:hAnsi="Arial" w:cs="Arial"/>
                <w:sz w:val="24"/>
                <w:szCs w:val="24"/>
              </w:rPr>
              <w:t>3.2</w:t>
            </w:r>
          </w:p>
        </w:tc>
        <w:tc>
          <w:tcPr>
            <w:tcW w:w="3938" w:type="dxa"/>
            <w:vAlign w:val="center"/>
          </w:tcPr>
          <w:p w14:paraId="2B3A4893" w14:textId="69F4EBD9" w:rsidR="006B50F0" w:rsidRPr="00EB5DC1" w:rsidRDefault="006B50F0" w:rsidP="006B50F0">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289" w:type="dxa"/>
            <w:vAlign w:val="center"/>
          </w:tcPr>
          <w:p w14:paraId="75FEEFB0" w14:textId="1C7CA792" w:rsidR="006B50F0" w:rsidRPr="00EB5DC1" w:rsidRDefault="006B50F0" w:rsidP="006B50F0">
            <w:pPr>
              <w:jc w:val="center"/>
              <w:rPr>
                <w:rFonts w:ascii="Arial" w:hAnsi="Arial" w:cs="Arial"/>
                <w:sz w:val="24"/>
                <w:szCs w:val="24"/>
              </w:rPr>
            </w:pPr>
            <w:r>
              <w:rPr>
                <w:rFonts w:ascii="Arial" w:hAnsi="Arial" w:cs="Arial"/>
                <w:sz w:val="24"/>
                <w:szCs w:val="24"/>
              </w:rPr>
              <w:t>Yes</w:t>
            </w:r>
          </w:p>
        </w:tc>
        <w:tc>
          <w:tcPr>
            <w:tcW w:w="4614" w:type="dxa"/>
            <w:vAlign w:val="center"/>
          </w:tcPr>
          <w:p w14:paraId="4E4D9B73" w14:textId="125A87DE" w:rsidR="006B50F0" w:rsidRPr="006B50F0" w:rsidRDefault="006B50F0" w:rsidP="006B50F0">
            <w:pPr>
              <w:rPr>
                <w:rStyle w:val="Hyperlink"/>
                <w:rFonts w:ascii="Arial" w:hAnsi="Arial" w:cs="Arial"/>
                <w:color w:val="auto"/>
                <w:sz w:val="24"/>
                <w:szCs w:val="24"/>
                <w:u w:val="none"/>
              </w:rPr>
            </w:pPr>
            <w:r w:rsidRPr="006B50F0">
              <w:rPr>
                <w:rStyle w:val="Hyperlink"/>
                <w:rFonts w:ascii="Arial" w:hAnsi="Arial" w:cs="Arial"/>
                <w:color w:val="auto"/>
                <w:sz w:val="24"/>
                <w:szCs w:val="24"/>
                <w:u w:val="none"/>
              </w:rPr>
              <w:t xml:space="preserve">Complaints Policy Section 3.2.1 states: </w:t>
            </w:r>
          </w:p>
          <w:p w14:paraId="12516CDD" w14:textId="77777777" w:rsidR="006B50F0" w:rsidRDefault="006B50F0" w:rsidP="006B50F0">
            <w:pPr>
              <w:tabs>
                <w:tab w:val="center" w:pos="3004"/>
              </w:tabs>
              <w:spacing w:after="35"/>
              <w:rPr>
                <w:rFonts w:ascii="Arial" w:hAnsi="Arial" w:cs="Arial"/>
                <w:sz w:val="24"/>
                <w:szCs w:val="24"/>
              </w:rPr>
            </w:pPr>
            <w:r w:rsidRPr="003C5130">
              <w:rPr>
                <w:rFonts w:ascii="Arial" w:hAnsi="Arial" w:cs="Arial"/>
                <w:sz w:val="24"/>
                <w:szCs w:val="24"/>
              </w:rPr>
              <w:t xml:space="preserve">Complaints can be made in a range of ways:  </w:t>
            </w:r>
          </w:p>
          <w:p w14:paraId="58CA04D8" w14:textId="77777777" w:rsidR="006B50F0" w:rsidRDefault="006B50F0" w:rsidP="006B50F0">
            <w:pPr>
              <w:spacing w:after="5" w:line="250" w:lineRule="auto"/>
              <w:ind w:right="13"/>
              <w:jc w:val="both"/>
              <w:rPr>
                <w:rFonts w:ascii="Arial" w:hAnsi="Arial" w:cs="Arial"/>
                <w:sz w:val="24"/>
                <w:szCs w:val="24"/>
              </w:rPr>
            </w:pPr>
            <w:r w:rsidRPr="003C5130">
              <w:rPr>
                <w:rFonts w:ascii="Arial" w:hAnsi="Arial" w:cs="Arial"/>
                <w:sz w:val="24"/>
                <w:szCs w:val="24"/>
              </w:rPr>
              <w:t xml:space="preserve">In person or directly to any NCHA colleague.  </w:t>
            </w:r>
          </w:p>
          <w:p w14:paraId="5928B2E6" w14:textId="77777777" w:rsidR="006B50F0" w:rsidRDefault="006B50F0" w:rsidP="006B50F0">
            <w:pPr>
              <w:spacing w:after="5" w:line="250" w:lineRule="auto"/>
              <w:ind w:right="13"/>
              <w:jc w:val="both"/>
              <w:rPr>
                <w:rFonts w:ascii="Arial" w:hAnsi="Arial" w:cs="Arial"/>
                <w:sz w:val="24"/>
                <w:szCs w:val="24"/>
              </w:rPr>
            </w:pPr>
          </w:p>
          <w:p w14:paraId="503E2D4B" w14:textId="096418FE" w:rsidR="006B50F0" w:rsidRPr="00EB5DC1" w:rsidRDefault="006B50F0" w:rsidP="006B50F0">
            <w:pPr>
              <w:rPr>
                <w:rFonts w:ascii="Arial" w:hAnsi="Arial" w:cs="Arial"/>
                <w:sz w:val="24"/>
                <w:szCs w:val="24"/>
              </w:rPr>
            </w:pPr>
            <w:r w:rsidRPr="0056755A">
              <w:rPr>
                <w:rFonts w:ascii="Arial" w:hAnsi="Arial" w:cs="Arial"/>
                <w:sz w:val="24"/>
                <w:szCs w:val="24"/>
              </w:rPr>
              <w:t>NCHA allows complaints to be made through any staff member, ensuring all staff are informed of the process.</w:t>
            </w:r>
            <w:r>
              <w:rPr>
                <w:rFonts w:ascii="Arial" w:hAnsi="Arial" w:cs="Arial"/>
                <w:sz w:val="24"/>
                <w:szCs w:val="24"/>
              </w:rPr>
              <w:t xml:space="preserve"> </w:t>
            </w:r>
          </w:p>
        </w:tc>
        <w:tc>
          <w:tcPr>
            <w:tcW w:w="2930" w:type="dxa"/>
            <w:vAlign w:val="center"/>
          </w:tcPr>
          <w:p w14:paraId="19DF45B1" w14:textId="77777777" w:rsidR="006B50F0" w:rsidRDefault="006B50F0" w:rsidP="006B50F0">
            <w:pPr>
              <w:rPr>
                <w:rFonts w:ascii="Arial" w:hAnsi="Arial" w:cs="Arial"/>
                <w:sz w:val="24"/>
                <w:szCs w:val="24"/>
              </w:rPr>
            </w:pPr>
            <w:r>
              <w:rPr>
                <w:rFonts w:ascii="Arial" w:hAnsi="Arial" w:cs="Arial"/>
                <w:sz w:val="24"/>
                <w:szCs w:val="24"/>
              </w:rPr>
              <w:t>No change for the 2026/27 policy</w:t>
            </w:r>
          </w:p>
          <w:p w14:paraId="7C5C87E9" w14:textId="77777777" w:rsidR="006B50F0" w:rsidRPr="00EB5DC1" w:rsidRDefault="006B50F0" w:rsidP="006B50F0">
            <w:pPr>
              <w:jc w:val="center"/>
              <w:rPr>
                <w:rFonts w:ascii="Arial" w:hAnsi="Arial" w:cs="Arial"/>
                <w:sz w:val="24"/>
                <w:szCs w:val="24"/>
              </w:rPr>
            </w:pPr>
          </w:p>
        </w:tc>
      </w:tr>
      <w:tr w:rsidR="00BA5621" w:rsidRPr="00EB5DC1" w14:paraId="50DB60A6" w14:textId="77777777" w:rsidTr="005C1266">
        <w:tc>
          <w:tcPr>
            <w:tcW w:w="1177" w:type="dxa"/>
            <w:vAlign w:val="center"/>
          </w:tcPr>
          <w:p w14:paraId="430A5561" w14:textId="0D14B3C8" w:rsidR="006B50F0" w:rsidRPr="00EB5DC1" w:rsidRDefault="006B50F0" w:rsidP="006B50F0">
            <w:pPr>
              <w:jc w:val="center"/>
              <w:rPr>
                <w:rFonts w:ascii="Arial" w:hAnsi="Arial" w:cs="Arial"/>
                <w:sz w:val="24"/>
                <w:szCs w:val="24"/>
              </w:rPr>
            </w:pPr>
            <w:r>
              <w:rPr>
                <w:rFonts w:ascii="Arial" w:hAnsi="Arial" w:cs="Arial"/>
                <w:sz w:val="24"/>
                <w:szCs w:val="24"/>
              </w:rPr>
              <w:t>3.3</w:t>
            </w:r>
          </w:p>
        </w:tc>
        <w:tc>
          <w:tcPr>
            <w:tcW w:w="3938" w:type="dxa"/>
            <w:vAlign w:val="center"/>
          </w:tcPr>
          <w:p w14:paraId="7E7A3C82" w14:textId="6E41B620" w:rsidR="006B50F0" w:rsidRPr="00EB5DC1" w:rsidRDefault="006B50F0" w:rsidP="006B50F0">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289" w:type="dxa"/>
            <w:vAlign w:val="center"/>
          </w:tcPr>
          <w:p w14:paraId="32703200" w14:textId="1A2EC25C" w:rsidR="006B50F0" w:rsidRPr="00EB5DC1" w:rsidRDefault="006B50F0" w:rsidP="006B50F0">
            <w:pPr>
              <w:jc w:val="center"/>
              <w:rPr>
                <w:rFonts w:ascii="Arial" w:hAnsi="Arial" w:cs="Arial"/>
                <w:sz w:val="24"/>
                <w:szCs w:val="24"/>
              </w:rPr>
            </w:pPr>
            <w:r>
              <w:rPr>
                <w:rFonts w:ascii="Arial" w:hAnsi="Arial" w:cs="Arial"/>
                <w:sz w:val="24"/>
                <w:szCs w:val="24"/>
              </w:rPr>
              <w:t>Yes</w:t>
            </w:r>
          </w:p>
        </w:tc>
        <w:tc>
          <w:tcPr>
            <w:tcW w:w="4614" w:type="dxa"/>
            <w:vAlign w:val="center"/>
          </w:tcPr>
          <w:p w14:paraId="0EE2F82D" w14:textId="77777777" w:rsidR="006B50F0" w:rsidRPr="0056755A" w:rsidRDefault="006B50F0" w:rsidP="006B50F0">
            <w:pPr>
              <w:rPr>
                <w:rFonts w:ascii="Arial" w:hAnsi="Arial" w:cs="Arial"/>
                <w:sz w:val="24"/>
                <w:szCs w:val="24"/>
              </w:rPr>
            </w:pPr>
            <w:r w:rsidRPr="0056755A">
              <w:rPr>
                <w:rFonts w:ascii="Arial" w:hAnsi="Arial" w:cs="Arial"/>
                <w:sz w:val="24"/>
                <w:szCs w:val="24"/>
              </w:rPr>
              <w:t>While the policy does not directly address complaint volumes, the emphasis on accessibility confirms our understanding of this requirement.</w:t>
            </w:r>
          </w:p>
          <w:p w14:paraId="34578507" w14:textId="77777777" w:rsidR="006B50F0" w:rsidRPr="0056755A" w:rsidRDefault="006B50F0" w:rsidP="006B50F0">
            <w:pPr>
              <w:rPr>
                <w:rFonts w:ascii="Arial" w:hAnsi="Arial" w:cs="Arial"/>
                <w:sz w:val="24"/>
                <w:szCs w:val="24"/>
              </w:rPr>
            </w:pPr>
          </w:p>
          <w:p w14:paraId="3501DB0F" w14:textId="77777777" w:rsidR="006B50F0" w:rsidRDefault="006B50F0" w:rsidP="006B50F0">
            <w:pPr>
              <w:rPr>
                <w:rFonts w:ascii="Arial" w:hAnsi="Arial" w:cs="Arial"/>
                <w:sz w:val="24"/>
                <w:szCs w:val="24"/>
              </w:rPr>
            </w:pPr>
            <w:r w:rsidRPr="0056755A">
              <w:rPr>
                <w:rFonts w:ascii="Arial" w:hAnsi="Arial" w:cs="Arial"/>
                <w:sz w:val="24"/>
                <w:szCs w:val="24"/>
              </w:rPr>
              <w:t>The comprehensive range of options provided for making a complaint (Section 3.2.1) highlights our encouragement for feedback and complaints, indirectly supporting the principle that high volumes of complaints are not viewed negatively but as part of an accessible process.</w:t>
            </w:r>
          </w:p>
          <w:p w14:paraId="0D152B96" w14:textId="77777777" w:rsidR="00BA5621" w:rsidRDefault="00BA5621" w:rsidP="006B50F0">
            <w:pPr>
              <w:rPr>
                <w:rFonts w:ascii="Arial" w:hAnsi="Arial" w:cs="Arial"/>
                <w:sz w:val="24"/>
                <w:szCs w:val="24"/>
              </w:rPr>
            </w:pPr>
          </w:p>
          <w:p w14:paraId="153AFDB3" w14:textId="18C27B4C" w:rsidR="00BA5621" w:rsidRPr="00EB5DC1" w:rsidRDefault="00BA5621" w:rsidP="006B50F0">
            <w:pPr>
              <w:rPr>
                <w:rFonts w:ascii="Arial" w:hAnsi="Arial" w:cs="Arial"/>
                <w:sz w:val="24"/>
                <w:szCs w:val="24"/>
              </w:rPr>
            </w:pPr>
            <w:r w:rsidRPr="0056755A">
              <w:rPr>
                <w:rFonts w:ascii="Arial" w:hAnsi="Arial" w:cs="Arial"/>
                <w:sz w:val="24"/>
                <w:szCs w:val="24"/>
              </w:rPr>
              <w:t xml:space="preserve">Furthermore, our </w:t>
            </w:r>
            <w:r>
              <w:rPr>
                <w:rFonts w:ascii="Arial" w:hAnsi="Arial" w:cs="Arial"/>
                <w:sz w:val="24"/>
                <w:szCs w:val="24"/>
              </w:rPr>
              <w:t xml:space="preserve">Annual Report Customers 2024/25 (pages 15 &amp; 21) </w:t>
            </w:r>
            <w:hyperlink r:id="rId11" w:history="1">
              <w:r w:rsidRPr="00EC2593">
                <w:rPr>
                  <w:rStyle w:val="Hyperlink"/>
                </w:rPr>
                <w:t>https://www.ncha.org.uk/media/5oide1d3/ncha-at-home-autumn-2025.pdf</w:t>
              </w:r>
            </w:hyperlink>
            <w:r>
              <w:t xml:space="preserve">  </w:t>
            </w:r>
            <w:r w:rsidRPr="0056755A">
              <w:rPr>
                <w:rFonts w:ascii="Arial" w:hAnsi="Arial" w:cs="Arial"/>
                <w:sz w:val="24"/>
                <w:szCs w:val="24"/>
              </w:rPr>
              <w:t>demonstrates the volumes and performance of complaints.</w:t>
            </w:r>
          </w:p>
        </w:tc>
        <w:tc>
          <w:tcPr>
            <w:tcW w:w="2930" w:type="dxa"/>
            <w:vAlign w:val="center"/>
          </w:tcPr>
          <w:p w14:paraId="2097424B" w14:textId="12698103" w:rsidR="006B50F0" w:rsidRDefault="006B50F0" w:rsidP="006B50F0">
            <w:pPr>
              <w:rPr>
                <w:rFonts w:ascii="Arial" w:hAnsi="Arial" w:cs="Arial"/>
                <w:sz w:val="24"/>
                <w:szCs w:val="24"/>
              </w:rPr>
            </w:pPr>
            <w:r>
              <w:rPr>
                <w:rFonts w:ascii="Arial" w:hAnsi="Arial" w:cs="Arial"/>
                <w:sz w:val="24"/>
                <w:szCs w:val="24"/>
              </w:rPr>
              <w:t>No change for the 2026/27</w:t>
            </w:r>
          </w:p>
          <w:p w14:paraId="13236B63" w14:textId="77777777" w:rsidR="006B50F0" w:rsidRPr="00EB5DC1" w:rsidRDefault="006B50F0" w:rsidP="006B50F0">
            <w:pPr>
              <w:jc w:val="center"/>
              <w:rPr>
                <w:rFonts w:ascii="Arial" w:hAnsi="Arial" w:cs="Arial"/>
                <w:sz w:val="24"/>
                <w:szCs w:val="24"/>
              </w:rPr>
            </w:pPr>
          </w:p>
        </w:tc>
      </w:tr>
      <w:tr w:rsidR="005C1266" w:rsidRPr="00EB5DC1" w14:paraId="2462FB38" w14:textId="77777777" w:rsidTr="005C1266">
        <w:tc>
          <w:tcPr>
            <w:tcW w:w="1177" w:type="dxa"/>
            <w:vAlign w:val="center"/>
          </w:tcPr>
          <w:p w14:paraId="0B17962D" w14:textId="7A29EDA1" w:rsidR="005C1266" w:rsidRPr="00EB5DC1" w:rsidRDefault="005C1266" w:rsidP="005C1266">
            <w:pPr>
              <w:jc w:val="center"/>
              <w:rPr>
                <w:rFonts w:ascii="Arial" w:hAnsi="Arial" w:cs="Arial"/>
                <w:sz w:val="24"/>
                <w:szCs w:val="24"/>
              </w:rPr>
            </w:pPr>
            <w:r>
              <w:rPr>
                <w:rFonts w:ascii="Arial" w:hAnsi="Arial" w:cs="Arial"/>
                <w:sz w:val="24"/>
                <w:szCs w:val="24"/>
              </w:rPr>
              <w:t>3.4</w:t>
            </w:r>
          </w:p>
        </w:tc>
        <w:tc>
          <w:tcPr>
            <w:tcW w:w="3938" w:type="dxa"/>
            <w:vAlign w:val="center"/>
          </w:tcPr>
          <w:p w14:paraId="22E8F5F8" w14:textId="358E2B28" w:rsidR="005C1266" w:rsidRPr="00EB5DC1" w:rsidRDefault="005C1266" w:rsidP="005C1266">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proofErr w:type="gramStart"/>
            <w:r w:rsidRPr="00F45B48">
              <w:t>two stage</w:t>
            </w:r>
            <w:proofErr w:type="gramEnd"/>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289" w:type="dxa"/>
            <w:vAlign w:val="center"/>
          </w:tcPr>
          <w:p w14:paraId="7497ACE9" w14:textId="77777777" w:rsidR="005C1266" w:rsidRDefault="005C1266" w:rsidP="005C1266">
            <w:pPr>
              <w:jc w:val="center"/>
              <w:rPr>
                <w:rFonts w:ascii="Arial" w:hAnsi="Arial" w:cs="Arial"/>
                <w:sz w:val="24"/>
                <w:szCs w:val="24"/>
              </w:rPr>
            </w:pPr>
          </w:p>
          <w:p w14:paraId="7157E518" w14:textId="77777777" w:rsidR="005C1266" w:rsidRDefault="005C1266" w:rsidP="005C1266">
            <w:pPr>
              <w:jc w:val="center"/>
              <w:rPr>
                <w:rFonts w:ascii="Arial" w:hAnsi="Arial" w:cs="Arial"/>
                <w:sz w:val="24"/>
                <w:szCs w:val="24"/>
              </w:rPr>
            </w:pPr>
          </w:p>
          <w:p w14:paraId="2190CEDE" w14:textId="77777777" w:rsidR="005C1266" w:rsidRDefault="005C1266" w:rsidP="005C1266">
            <w:pPr>
              <w:jc w:val="center"/>
              <w:rPr>
                <w:rFonts w:ascii="Arial" w:hAnsi="Arial" w:cs="Arial"/>
                <w:sz w:val="24"/>
                <w:szCs w:val="24"/>
              </w:rPr>
            </w:pPr>
          </w:p>
          <w:p w14:paraId="42D80DBC" w14:textId="77777777" w:rsidR="005C1266" w:rsidRDefault="005C1266" w:rsidP="005C1266">
            <w:pPr>
              <w:jc w:val="center"/>
              <w:rPr>
                <w:rFonts w:ascii="Arial" w:hAnsi="Arial" w:cs="Arial"/>
                <w:sz w:val="24"/>
                <w:szCs w:val="24"/>
              </w:rPr>
            </w:pPr>
          </w:p>
          <w:p w14:paraId="5E30F8B8" w14:textId="6F0BA3C3" w:rsidR="005C1266" w:rsidRPr="00EB5DC1" w:rsidRDefault="005C1266" w:rsidP="005C1266">
            <w:pPr>
              <w:jc w:val="center"/>
              <w:rPr>
                <w:rFonts w:ascii="Arial" w:hAnsi="Arial" w:cs="Arial"/>
                <w:sz w:val="24"/>
                <w:szCs w:val="24"/>
              </w:rPr>
            </w:pPr>
            <w:r>
              <w:rPr>
                <w:rFonts w:ascii="Arial" w:hAnsi="Arial" w:cs="Arial"/>
                <w:sz w:val="24"/>
                <w:szCs w:val="24"/>
              </w:rPr>
              <w:t>Yes</w:t>
            </w:r>
          </w:p>
        </w:tc>
        <w:tc>
          <w:tcPr>
            <w:tcW w:w="4614" w:type="dxa"/>
            <w:vAlign w:val="center"/>
          </w:tcPr>
          <w:p w14:paraId="4AE8C142" w14:textId="6056FB16" w:rsidR="005C1266" w:rsidRPr="00F84385" w:rsidRDefault="005C1266" w:rsidP="005C1266">
            <w:pPr>
              <w:rPr>
                <w:rFonts w:ascii="Arial" w:hAnsi="Arial" w:cs="Arial"/>
                <w:sz w:val="24"/>
                <w:szCs w:val="24"/>
              </w:rPr>
            </w:pPr>
            <w:r>
              <w:rPr>
                <w:rFonts w:ascii="Arial" w:hAnsi="Arial" w:cs="Arial"/>
                <w:sz w:val="24"/>
                <w:szCs w:val="24"/>
              </w:rPr>
              <w:t xml:space="preserve">Our </w:t>
            </w:r>
            <w:r w:rsidRPr="00F84385">
              <w:rPr>
                <w:rFonts w:ascii="Arial" w:hAnsi="Arial" w:cs="Arial"/>
                <w:sz w:val="24"/>
                <w:szCs w:val="24"/>
              </w:rPr>
              <w:t>complaints policy is designed to be clear and accessible, with detailed explanations of the complaints process and its stages at policy sections 3.3.2, 3.3.3 &amp; 3.3.4.</w:t>
            </w:r>
          </w:p>
          <w:p w14:paraId="77053744" w14:textId="77777777" w:rsidR="005C1266" w:rsidRDefault="005C1266" w:rsidP="005C1266">
            <w:pPr>
              <w:rPr>
                <w:rFonts w:ascii="Arial" w:hAnsi="Arial" w:cs="Arial"/>
                <w:sz w:val="24"/>
                <w:szCs w:val="24"/>
              </w:rPr>
            </w:pPr>
          </w:p>
          <w:p w14:paraId="17C28B94" w14:textId="4A1732D0" w:rsidR="005C1266" w:rsidRPr="00EB5DC1" w:rsidRDefault="005C1266" w:rsidP="005C1266">
            <w:pPr>
              <w:rPr>
                <w:rFonts w:ascii="Arial" w:hAnsi="Arial" w:cs="Arial"/>
                <w:sz w:val="24"/>
                <w:szCs w:val="24"/>
              </w:rPr>
            </w:pPr>
            <w:r w:rsidRPr="00F84385">
              <w:rPr>
                <w:rFonts w:ascii="Arial" w:hAnsi="Arial" w:cs="Arial"/>
                <w:sz w:val="24"/>
                <w:szCs w:val="24"/>
              </w:rPr>
              <w:t xml:space="preserve">The policy is published on the website within the dedicated complaints webpage </w:t>
            </w:r>
            <w:hyperlink r:id="rId12" w:anchor=":~:text=Our%20complaints%20policy%20[PDF]%20sets%20out%20our%20approach,as%20well%20as%20a%20printable%20easy-read%20complaints%20form" w:history="1">
              <w:r w:rsidRPr="00F84385">
                <w:rPr>
                  <w:rStyle w:val="Hyperlink"/>
                  <w:rFonts w:ascii="Arial" w:hAnsi="Arial" w:cs="Arial"/>
                  <w:sz w:val="24"/>
                  <w:szCs w:val="24"/>
                </w:rPr>
                <w:t>NCHA Complaints</w:t>
              </w:r>
            </w:hyperlink>
            <w:r>
              <w:rPr>
                <w:rFonts w:cstheme="minorHAnsi"/>
              </w:rPr>
              <w:t xml:space="preserve"> </w:t>
            </w:r>
          </w:p>
        </w:tc>
        <w:tc>
          <w:tcPr>
            <w:tcW w:w="2930" w:type="dxa"/>
            <w:vAlign w:val="center"/>
          </w:tcPr>
          <w:p w14:paraId="2D96594A" w14:textId="77777777" w:rsidR="005C1266" w:rsidRDefault="005C1266" w:rsidP="005C1266">
            <w:pPr>
              <w:rPr>
                <w:rFonts w:ascii="Arial" w:hAnsi="Arial" w:cs="Arial"/>
                <w:sz w:val="24"/>
                <w:szCs w:val="24"/>
              </w:rPr>
            </w:pPr>
          </w:p>
          <w:p w14:paraId="2F1C7FD5" w14:textId="77777777" w:rsidR="005C1266" w:rsidRDefault="005C1266" w:rsidP="005C1266">
            <w:pPr>
              <w:rPr>
                <w:rFonts w:ascii="Arial" w:hAnsi="Arial" w:cs="Arial"/>
                <w:sz w:val="24"/>
                <w:szCs w:val="24"/>
              </w:rPr>
            </w:pPr>
          </w:p>
          <w:p w14:paraId="66DF07D8" w14:textId="77777777" w:rsidR="005C1266" w:rsidRDefault="005C1266" w:rsidP="005C1266">
            <w:pPr>
              <w:rPr>
                <w:rFonts w:ascii="Arial" w:hAnsi="Arial" w:cs="Arial"/>
                <w:sz w:val="24"/>
                <w:szCs w:val="24"/>
              </w:rPr>
            </w:pPr>
          </w:p>
          <w:p w14:paraId="58037506" w14:textId="77777777" w:rsidR="005C1266" w:rsidRDefault="005C1266" w:rsidP="005C1266">
            <w:pPr>
              <w:rPr>
                <w:rFonts w:ascii="Arial" w:hAnsi="Arial" w:cs="Arial"/>
                <w:sz w:val="24"/>
                <w:szCs w:val="24"/>
              </w:rPr>
            </w:pPr>
          </w:p>
          <w:p w14:paraId="78351B8B" w14:textId="153CC94E" w:rsidR="005C1266" w:rsidRDefault="005C1266" w:rsidP="005C1266">
            <w:pPr>
              <w:rPr>
                <w:rFonts w:ascii="Arial" w:hAnsi="Arial" w:cs="Arial"/>
                <w:sz w:val="24"/>
                <w:szCs w:val="24"/>
              </w:rPr>
            </w:pPr>
            <w:r>
              <w:rPr>
                <w:rFonts w:ascii="Arial" w:hAnsi="Arial" w:cs="Arial"/>
                <w:sz w:val="24"/>
                <w:szCs w:val="24"/>
              </w:rPr>
              <w:t xml:space="preserve">No change for 2026/27 </w:t>
            </w:r>
          </w:p>
          <w:p w14:paraId="1D71735A" w14:textId="77777777" w:rsidR="005C1266" w:rsidRPr="00EB5DC1" w:rsidRDefault="005C1266" w:rsidP="005C1266">
            <w:pPr>
              <w:jc w:val="center"/>
              <w:rPr>
                <w:rFonts w:ascii="Arial" w:hAnsi="Arial" w:cs="Arial"/>
                <w:sz w:val="24"/>
                <w:szCs w:val="24"/>
              </w:rPr>
            </w:pPr>
          </w:p>
        </w:tc>
      </w:tr>
      <w:tr w:rsidR="001D5607" w:rsidRPr="00EB5DC1" w14:paraId="14454019" w14:textId="77777777" w:rsidTr="005C1266">
        <w:tc>
          <w:tcPr>
            <w:tcW w:w="1177" w:type="dxa"/>
            <w:vAlign w:val="center"/>
          </w:tcPr>
          <w:p w14:paraId="044C5DAD" w14:textId="1F2BFD9A" w:rsidR="001D5607" w:rsidRPr="00EB5DC1" w:rsidRDefault="001D5607" w:rsidP="001D5607">
            <w:pPr>
              <w:jc w:val="center"/>
              <w:rPr>
                <w:rFonts w:ascii="Arial" w:hAnsi="Arial" w:cs="Arial"/>
                <w:sz w:val="24"/>
                <w:szCs w:val="24"/>
              </w:rPr>
            </w:pPr>
            <w:r>
              <w:rPr>
                <w:rFonts w:ascii="Arial" w:hAnsi="Arial" w:cs="Arial"/>
                <w:sz w:val="24"/>
                <w:szCs w:val="24"/>
              </w:rPr>
              <w:t>3.5</w:t>
            </w:r>
          </w:p>
        </w:tc>
        <w:tc>
          <w:tcPr>
            <w:tcW w:w="3938" w:type="dxa"/>
            <w:vAlign w:val="center"/>
          </w:tcPr>
          <w:p w14:paraId="00B27085" w14:textId="63E283DF" w:rsidR="001D5607" w:rsidRPr="00EB5DC1" w:rsidRDefault="001D5607" w:rsidP="001D5607">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289" w:type="dxa"/>
            <w:vAlign w:val="center"/>
          </w:tcPr>
          <w:p w14:paraId="58935A68" w14:textId="314F01F8" w:rsidR="001D5607" w:rsidRPr="00EB5DC1" w:rsidRDefault="001D5607" w:rsidP="001D5607">
            <w:pPr>
              <w:jc w:val="center"/>
              <w:rPr>
                <w:rFonts w:ascii="Arial" w:hAnsi="Arial" w:cs="Arial"/>
                <w:sz w:val="24"/>
                <w:szCs w:val="24"/>
              </w:rPr>
            </w:pPr>
            <w:r>
              <w:rPr>
                <w:rFonts w:ascii="Arial" w:hAnsi="Arial" w:cs="Arial"/>
                <w:sz w:val="24"/>
                <w:szCs w:val="24"/>
              </w:rPr>
              <w:t>Yes</w:t>
            </w:r>
          </w:p>
        </w:tc>
        <w:tc>
          <w:tcPr>
            <w:tcW w:w="4614" w:type="dxa"/>
            <w:vAlign w:val="center"/>
          </w:tcPr>
          <w:p w14:paraId="2E0F4AC2" w14:textId="77777777" w:rsidR="001D5607" w:rsidRDefault="001D5607" w:rsidP="001D5607">
            <w:pPr>
              <w:rPr>
                <w:rFonts w:ascii="Arial" w:hAnsi="Arial" w:cs="Arial"/>
                <w:sz w:val="24"/>
                <w:szCs w:val="24"/>
              </w:rPr>
            </w:pPr>
            <w:r>
              <w:rPr>
                <w:rFonts w:ascii="Arial" w:hAnsi="Arial" w:cs="Arial"/>
                <w:sz w:val="24"/>
                <w:szCs w:val="24"/>
              </w:rPr>
              <w:t>Policy Statement:</w:t>
            </w:r>
          </w:p>
          <w:p w14:paraId="1BB3B571" w14:textId="77777777" w:rsidR="001D5607" w:rsidRPr="00F84385" w:rsidRDefault="001D5607" w:rsidP="001D5607">
            <w:pPr>
              <w:rPr>
                <w:rFonts w:ascii="Arial" w:hAnsi="Arial" w:cs="Arial"/>
                <w:sz w:val="24"/>
                <w:szCs w:val="24"/>
              </w:rPr>
            </w:pPr>
            <w:r w:rsidRPr="00F84385">
              <w:rPr>
                <w:rFonts w:ascii="Arial" w:hAnsi="Arial" w:cs="Arial"/>
                <w:sz w:val="24"/>
                <w:szCs w:val="24"/>
              </w:rPr>
              <w:t xml:space="preserve">Information about the complaints policy will also be provided as part of any new tenancy, licence or at the start of any care and support in a format to suit individual communication needs. </w:t>
            </w:r>
          </w:p>
          <w:p w14:paraId="58447608" w14:textId="77777777" w:rsidR="001D5607" w:rsidRPr="00F84385" w:rsidRDefault="001D5607" w:rsidP="001D5607">
            <w:pPr>
              <w:rPr>
                <w:rFonts w:ascii="Arial" w:hAnsi="Arial" w:cs="Arial"/>
                <w:sz w:val="24"/>
                <w:szCs w:val="24"/>
              </w:rPr>
            </w:pPr>
          </w:p>
          <w:p w14:paraId="28003B8C" w14:textId="3B21D5FB" w:rsidR="001D5607" w:rsidRPr="00EB5DC1" w:rsidRDefault="001D5607" w:rsidP="001D5607">
            <w:pPr>
              <w:rPr>
                <w:rFonts w:ascii="Arial" w:hAnsi="Arial" w:cs="Arial"/>
                <w:sz w:val="24"/>
                <w:szCs w:val="24"/>
              </w:rPr>
            </w:pPr>
            <w:r w:rsidRPr="00DA68DA">
              <w:rPr>
                <w:rFonts w:ascii="Arial" w:hAnsi="Arial" w:cs="Arial"/>
                <w:sz w:val="24"/>
                <w:szCs w:val="24"/>
              </w:rPr>
              <w:t>The Complaint Handling code</w:t>
            </w:r>
            <w:r w:rsidR="00A677F9">
              <w:rPr>
                <w:rFonts w:ascii="Arial" w:hAnsi="Arial" w:cs="Arial"/>
                <w:sz w:val="24"/>
                <w:szCs w:val="24"/>
              </w:rPr>
              <w:t xml:space="preserve"> and Housing Ombudsman service</w:t>
            </w:r>
            <w:r w:rsidRPr="00DA68DA">
              <w:rPr>
                <w:rFonts w:ascii="Arial" w:hAnsi="Arial" w:cs="Arial"/>
                <w:sz w:val="24"/>
                <w:szCs w:val="24"/>
              </w:rPr>
              <w:t xml:space="preserve"> is provided as a link in the Legislation and Regulation section of the Policy. It is also included on the website within the dedicated complaints webpage </w:t>
            </w:r>
            <w:hyperlink r:id="rId13" w:anchor=":~:text=Our%20complaints%20policy%20[PDF]%20sets%20out%20our%20approach,as%20well%20as%20a%20printable%20easy-read%20complaints%20form" w:history="1">
              <w:r w:rsidRPr="00DA68DA">
                <w:rPr>
                  <w:rStyle w:val="Hyperlink"/>
                  <w:rFonts w:ascii="Arial" w:hAnsi="Arial" w:cs="Arial"/>
                  <w:sz w:val="24"/>
                  <w:szCs w:val="24"/>
                </w:rPr>
                <w:t>NCHA Complaints</w:t>
              </w:r>
            </w:hyperlink>
          </w:p>
        </w:tc>
        <w:tc>
          <w:tcPr>
            <w:tcW w:w="2930" w:type="dxa"/>
            <w:vAlign w:val="center"/>
          </w:tcPr>
          <w:p w14:paraId="2BF94127" w14:textId="332D9D34" w:rsidR="001D5607" w:rsidRPr="00EB5DC1" w:rsidRDefault="00B45030" w:rsidP="00B45030">
            <w:pPr>
              <w:rPr>
                <w:rFonts w:ascii="Arial" w:hAnsi="Arial" w:cs="Arial"/>
                <w:sz w:val="24"/>
                <w:szCs w:val="24"/>
              </w:rPr>
            </w:pPr>
            <w:r>
              <w:rPr>
                <w:rFonts w:ascii="Arial" w:hAnsi="Arial" w:cs="Arial"/>
                <w:sz w:val="24"/>
                <w:szCs w:val="24"/>
              </w:rPr>
              <w:t>No change for 2026/27</w:t>
            </w:r>
          </w:p>
        </w:tc>
      </w:tr>
      <w:tr w:rsidR="001D5607" w:rsidRPr="00EB5DC1" w14:paraId="19A82FF0" w14:textId="77777777" w:rsidTr="005C1266">
        <w:tc>
          <w:tcPr>
            <w:tcW w:w="1177" w:type="dxa"/>
            <w:vAlign w:val="center"/>
          </w:tcPr>
          <w:p w14:paraId="60DD8772" w14:textId="0E06AAEC" w:rsidR="001D5607" w:rsidRDefault="001D5607" w:rsidP="001D5607">
            <w:pPr>
              <w:jc w:val="center"/>
              <w:rPr>
                <w:rFonts w:ascii="Arial" w:hAnsi="Arial" w:cs="Arial"/>
                <w:sz w:val="24"/>
                <w:szCs w:val="24"/>
              </w:rPr>
            </w:pPr>
            <w:r>
              <w:rPr>
                <w:rFonts w:ascii="Arial" w:hAnsi="Arial" w:cs="Arial"/>
                <w:sz w:val="24"/>
                <w:szCs w:val="24"/>
              </w:rPr>
              <w:t>3.6</w:t>
            </w:r>
          </w:p>
        </w:tc>
        <w:tc>
          <w:tcPr>
            <w:tcW w:w="3938" w:type="dxa"/>
            <w:vAlign w:val="center"/>
          </w:tcPr>
          <w:p w14:paraId="2DA21754" w14:textId="30D7DA68" w:rsidR="001D5607" w:rsidRPr="00EB5DC1" w:rsidRDefault="001D5607" w:rsidP="001D5607">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289" w:type="dxa"/>
            <w:vAlign w:val="center"/>
          </w:tcPr>
          <w:p w14:paraId="3E65AF1B" w14:textId="71917B6C" w:rsidR="001D5607" w:rsidRPr="00EB5DC1" w:rsidRDefault="00B45030" w:rsidP="001D5607">
            <w:pPr>
              <w:jc w:val="center"/>
              <w:rPr>
                <w:rFonts w:ascii="Arial" w:hAnsi="Arial" w:cs="Arial"/>
                <w:sz w:val="24"/>
                <w:szCs w:val="24"/>
              </w:rPr>
            </w:pPr>
            <w:r>
              <w:rPr>
                <w:rFonts w:ascii="Arial" w:hAnsi="Arial" w:cs="Arial"/>
                <w:sz w:val="24"/>
                <w:szCs w:val="24"/>
              </w:rPr>
              <w:t>Yes</w:t>
            </w:r>
          </w:p>
        </w:tc>
        <w:tc>
          <w:tcPr>
            <w:tcW w:w="4614" w:type="dxa"/>
            <w:vAlign w:val="center"/>
          </w:tcPr>
          <w:p w14:paraId="5DFB847C" w14:textId="5E397607" w:rsidR="001D5607" w:rsidRPr="00B45030" w:rsidRDefault="00B45030" w:rsidP="004860D3">
            <w:pPr>
              <w:rPr>
                <w:rFonts w:ascii="Arial" w:hAnsi="Arial" w:cs="Arial"/>
                <w:sz w:val="24"/>
                <w:szCs w:val="24"/>
              </w:rPr>
            </w:pPr>
            <w:r w:rsidRPr="00B45030">
              <w:rPr>
                <w:rFonts w:ascii="Arial" w:hAnsi="Arial" w:cs="Arial"/>
                <w:sz w:val="24"/>
                <w:szCs w:val="24"/>
              </w:rPr>
              <w:t xml:space="preserve">Our Complaints Policy statement has been updated to confirm we will give customers the opportunity to have a representative deal with their complaint on their behalf, and to be represented or accompanied at any meeting with us.   </w:t>
            </w:r>
          </w:p>
        </w:tc>
        <w:tc>
          <w:tcPr>
            <w:tcW w:w="2930" w:type="dxa"/>
            <w:vAlign w:val="center"/>
          </w:tcPr>
          <w:p w14:paraId="1516758C" w14:textId="261363B3" w:rsidR="001D5607" w:rsidRPr="00EB5DC1" w:rsidRDefault="00B45030" w:rsidP="00B45030">
            <w:pPr>
              <w:rPr>
                <w:rFonts w:ascii="Arial" w:hAnsi="Arial" w:cs="Arial"/>
                <w:sz w:val="24"/>
                <w:szCs w:val="24"/>
              </w:rPr>
            </w:pPr>
            <w:r>
              <w:rPr>
                <w:rFonts w:ascii="Arial" w:hAnsi="Arial" w:cs="Arial"/>
                <w:sz w:val="24"/>
                <w:szCs w:val="24"/>
              </w:rPr>
              <w:t>No change for 2026/27</w:t>
            </w:r>
          </w:p>
        </w:tc>
      </w:tr>
      <w:tr w:rsidR="001D5607" w:rsidRPr="00EB5DC1" w14:paraId="2EBF6C5A" w14:textId="77777777" w:rsidTr="005C1266">
        <w:tc>
          <w:tcPr>
            <w:tcW w:w="1177" w:type="dxa"/>
            <w:vAlign w:val="center"/>
          </w:tcPr>
          <w:p w14:paraId="314862C6" w14:textId="64933B35" w:rsidR="001D5607" w:rsidRDefault="001D5607" w:rsidP="001D5607">
            <w:pPr>
              <w:jc w:val="center"/>
              <w:rPr>
                <w:rFonts w:ascii="Arial" w:hAnsi="Arial" w:cs="Arial"/>
                <w:sz w:val="24"/>
                <w:szCs w:val="24"/>
              </w:rPr>
            </w:pPr>
            <w:r>
              <w:rPr>
                <w:rFonts w:ascii="Arial" w:hAnsi="Arial" w:cs="Arial"/>
                <w:sz w:val="24"/>
                <w:szCs w:val="24"/>
              </w:rPr>
              <w:t>3.7</w:t>
            </w:r>
          </w:p>
        </w:tc>
        <w:tc>
          <w:tcPr>
            <w:tcW w:w="3938" w:type="dxa"/>
            <w:vAlign w:val="center"/>
          </w:tcPr>
          <w:p w14:paraId="41020F49" w14:textId="64220A50" w:rsidR="001D5607" w:rsidRPr="00EB5DC1" w:rsidRDefault="001D5607" w:rsidP="001D5607">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289" w:type="dxa"/>
            <w:vAlign w:val="center"/>
          </w:tcPr>
          <w:p w14:paraId="071136B2" w14:textId="34B1C4F0" w:rsidR="001D5607" w:rsidRPr="00EB5DC1" w:rsidRDefault="00B45030" w:rsidP="001D5607">
            <w:pPr>
              <w:jc w:val="center"/>
              <w:rPr>
                <w:rFonts w:ascii="Arial" w:hAnsi="Arial" w:cs="Arial"/>
                <w:sz w:val="24"/>
                <w:szCs w:val="24"/>
              </w:rPr>
            </w:pPr>
            <w:r>
              <w:rPr>
                <w:rFonts w:ascii="Arial" w:hAnsi="Arial" w:cs="Arial"/>
                <w:sz w:val="24"/>
                <w:szCs w:val="24"/>
              </w:rPr>
              <w:t>Yes</w:t>
            </w:r>
          </w:p>
        </w:tc>
        <w:tc>
          <w:tcPr>
            <w:tcW w:w="4614" w:type="dxa"/>
            <w:vAlign w:val="center"/>
          </w:tcPr>
          <w:p w14:paraId="3A6BEF9B" w14:textId="22DCF285" w:rsidR="001D5607" w:rsidRPr="00EB5DC1" w:rsidRDefault="00B45030" w:rsidP="00B45030">
            <w:pPr>
              <w:rPr>
                <w:rFonts w:ascii="Arial" w:hAnsi="Arial" w:cs="Arial"/>
                <w:sz w:val="24"/>
                <w:szCs w:val="24"/>
              </w:rPr>
            </w:pPr>
            <w:r>
              <w:rPr>
                <w:rFonts w:ascii="Arial" w:hAnsi="Arial" w:cs="Arial"/>
                <w:sz w:val="24"/>
                <w:szCs w:val="24"/>
              </w:rPr>
              <w:t>All complaint correspondence includes information on how the Ombudsman can be accessed</w:t>
            </w:r>
          </w:p>
        </w:tc>
        <w:tc>
          <w:tcPr>
            <w:tcW w:w="2930" w:type="dxa"/>
            <w:vAlign w:val="center"/>
          </w:tcPr>
          <w:p w14:paraId="59D3D5D7" w14:textId="0E2FC2C0" w:rsidR="001D5607" w:rsidRPr="00EB5DC1" w:rsidRDefault="00B45030" w:rsidP="00B45030">
            <w:pPr>
              <w:rPr>
                <w:rFonts w:ascii="Arial" w:hAnsi="Arial" w:cs="Arial"/>
                <w:sz w:val="24"/>
                <w:szCs w:val="24"/>
              </w:rPr>
            </w:pPr>
            <w:r>
              <w:rPr>
                <w:rFonts w:ascii="Arial" w:hAnsi="Arial" w:cs="Arial"/>
                <w:sz w:val="24"/>
                <w:szCs w:val="24"/>
              </w:rPr>
              <w:t>No change for 2026/27</w:t>
            </w: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39"/>
        <w:gridCol w:w="1332"/>
        <w:gridCol w:w="3764"/>
        <w:gridCol w:w="3236"/>
      </w:tblGrid>
      <w:tr w:rsidR="00EB5DC1" w:rsidRPr="00EB5DC1" w14:paraId="4128D103" w14:textId="77777777" w:rsidTr="00140ACF">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140ACF">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497ABCDB" w:rsidR="00EB5DC1" w:rsidRPr="00EB5DC1" w:rsidRDefault="003779D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C3DCFB3" w14:textId="204A40FB" w:rsidR="00EB5DC1" w:rsidRPr="00EB5DC1" w:rsidRDefault="003779DC" w:rsidP="003779DC">
            <w:pPr>
              <w:rPr>
                <w:rFonts w:ascii="Arial" w:hAnsi="Arial" w:cs="Arial"/>
                <w:sz w:val="24"/>
                <w:szCs w:val="24"/>
              </w:rPr>
            </w:pPr>
            <w:r w:rsidRPr="00C0085E">
              <w:rPr>
                <w:rFonts w:ascii="Arial" w:hAnsi="Arial" w:cs="Arial"/>
                <w:sz w:val="24"/>
                <w:szCs w:val="24"/>
              </w:rPr>
              <w:t xml:space="preserve">NCHA has designated roles for handling complaints and in April 2024 launched a centralised complaints team </w:t>
            </w:r>
            <w:r>
              <w:rPr>
                <w:rFonts w:ascii="Arial" w:hAnsi="Arial" w:cs="Arial"/>
                <w:sz w:val="24"/>
                <w:szCs w:val="24"/>
              </w:rPr>
              <w:t xml:space="preserve">(Customer Resolution Team) </w:t>
            </w:r>
            <w:r w:rsidRPr="00C0085E">
              <w:rPr>
                <w:rFonts w:ascii="Arial" w:hAnsi="Arial" w:cs="Arial"/>
                <w:sz w:val="24"/>
                <w:szCs w:val="24"/>
              </w:rPr>
              <w:t>to respond to sector changes and strengthen our service to customers. Our policy outlines various responsibilities across staff roles for complaint handling confirming the presence of a structured approach to complaints management.</w:t>
            </w:r>
            <w:r>
              <w:rPr>
                <w:rFonts w:ascii="Arial" w:hAnsi="Arial" w:cs="Arial"/>
                <w:sz w:val="24"/>
                <w:szCs w:val="24"/>
              </w:rPr>
              <w:t xml:space="preserve"> The Customer Resolution Team has designated roles to liaise with the Ombudsman and responsibilities for reporting to internal governing bodies.</w:t>
            </w:r>
          </w:p>
        </w:tc>
        <w:tc>
          <w:tcPr>
            <w:tcW w:w="3293" w:type="dxa"/>
            <w:vAlign w:val="center"/>
          </w:tcPr>
          <w:p w14:paraId="2A55EA95" w14:textId="30A9A544" w:rsidR="00EB5DC1" w:rsidRPr="00EB5DC1" w:rsidRDefault="003779DC" w:rsidP="003779DC">
            <w:pPr>
              <w:rPr>
                <w:rFonts w:ascii="Arial" w:hAnsi="Arial" w:cs="Arial"/>
                <w:sz w:val="24"/>
                <w:szCs w:val="24"/>
              </w:rPr>
            </w:pPr>
            <w:r>
              <w:rPr>
                <w:rFonts w:ascii="Arial" w:hAnsi="Arial" w:cs="Arial"/>
                <w:sz w:val="24"/>
                <w:szCs w:val="24"/>
              </w:rPr>
              <w:t>No change for 2026/27</w:t>
            </w:r>
          </w:p>
        </w:tc>
      </w:tr>
      <w:tr w:rsidR="00EB5DC1" w:rsidRPr="00EB5DC1" w14:paraId="411EF4D3" w14:textId="77777777" w:rsidTr="00140ACF">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0E5C5835" w:rsidR="00EB5DC1" w:rsidRPr="00EB5DC1" w:rsidRDefault="0022460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2524164" w14:textId="6D302384" w:rsidR="00EB5DC1" w:rsidRDefault="0022460F" w:rsidP="0022460F">
            <w:pPr>
              <w:rPr>
                <w:rFonts w:ascii="Arial" w:hAnsi="Arial" w:cs="Arial"/>
                <w:sz w:val="24"/>
                <w:szCs w:val="24"/>
              </w:rPr>
            </w:pPr>
            <w:r>
              <w:rPr>
                <w:rFonts w:ascii="Arial" w:hAnsi="Arial" w:cs="Arial"/>
                <w:sz w:val="24"/>
                <w:szCs w:val="24"/>
              </w:rPr>
              <w:t>T</w:t>
            </w:r>
            <w:r w:rsidRPr="004B0B33">
              <w:rPr>
                <w:rFonts w:ascii="Arial" w:hAnsi="Arial" w:cs="Arial"/>
                <w:sz w:val="24"/>
                <w:szCs w:val="24"/>
              </w:rPr>
              <w:t>he Customer Resolution Team has access to all colleagues, regardless of seniority. A complaints Procedure is in place to support the Complaints Policy and give guidance to all colleagues in relation to complaint management and responsibilities. There is an organisation wide agreement to respond to complaint enquiries within 3 working days via an agreed proforma. With the support of the Customer Resolution Service Manager the Customer Resolution Agents have the autonomy to resolve complaints promptly and fairly, and in line with the Ombudsman’s expectations. There is clear guidance in the Complaints Procedure for Stage 2 complaint management by senior managers.</w:t>
            </w:r>
          </w:p>
          <w:p w14:paraId="17497D06" w14:textId="52F70E7D" w:rsidR="0022460F" w:rsidRPr="00EB5DC1" w:rsidRDefault="0022460F" w:rsidP="0022460F">
            <w:pPr>
              <w:rPr>
                <w:rFonts w:ascii="Arial" w:hAnsi="Arial" w:cs="Arial"/>
                <w:sz w:val="24"/>
                <w:szCs w:val="24"/>
              </w:rPr>
            </w:pPr>
            <w:r>
              <w:rPr>
                <w:rFonts w:ascii="Arial" w:hAnsi="Arial" w:cs="Arial"/>
                <w:sz w:val="24"/>
                <w:szCs w:val="24"/>
              </w:rPr>
              <w:t>We have updated our policy and procedure to include Stage 2 submission meetings with the Customer Resolution Team and senior colleagues to provide extra assurance</w:t>
            </w:r>
          </w:p>
        </w:tc>
        <w:tc>
          <w:tcPr>
            <w:tcW w:w="3293" w:type="dxa"/>
            <w:vAlign w:val="center"/>
          </w:tcPr>
          <w:p w14:paraId="794E04E6" w14:textId="4B0DD84F" w:rsidR="00EB5DC1" w:rsidRPr="00EB5DC1" w:rsidRDefault="0022460F" w:rsidP="00526CAC">
            <w:pPr>
              <w:rPr>
                <w:rFonts w:ascii="Arial" w:hAnsi="Arial" w:cs="Arial"/>
                <w:sz w:val="24"/>
                <w:szCs w:val="24"/>
              </w:rPr>
            </w:pPr>
            <w:r>
              <w:rPr>
                <w:rFonts w:ascii="Arial" w:hAnsi="Arial" w:cs="Arial"/>
                <w:sz w:val="24"/>
                <w:szCs w:val="24"/>
              </w:rPr>
              <w:t>No change for 2026/27</w:t>
            </w:r>
          </w:p>
        </w:tc>
      </w:tr>
      <w:tr w:rsidR="00EB5DC1" w:rsidRPr="00EB5DC1" w14:paraId="67FE80E1" w14:textId="77777777" w:rsidTr="00140ACF">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721CD72E" w:rsidR="00EB5DC1" w:rsidRPr="00EB5DC1" w:rsidRDefault="00526CAC"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6A462A1" w14:textId="77777777" w:rsidR="00EB5DC1" w:rsidRDefault="00526CAC" w:rsidP="00526CAC">
            <w:pPr>
              <w:rPr>
                <w:rFonts w:ascii="Arial" w:hAnsi="Arial" w:cs="Arial"/>
                <w:sz w:val="24"/>
                <w:szCs w:val="24"/>
              </w:rPr>
            </w:pPr>
            <w:r>
              <w:rPr>
                <w:rFonts w:ascii="Arial" w:hAnsi="Arial" w:cs="Arial"/>
                <w:sz w:val="24"/>
                <w:szCs w:val="24"/>
              </w:rPr>
              <w:t>Following the launch of the Customer Resolution Team in April 2024 we have continued to brief teams around the importance of complaint handling and learning. We have developed internal processes to for teams to identify lessons learned from complaints which feed into wider reporting. All colleagues expected to handle complaints receive training on the complaint management system alongside the procedure for complaint management.</w:t>
            </w:r>
          </w:p>
          <w:p w14:paraId="66B3A1BA" w14:textId="3DE65F2C" w:rsidR="00526CAC" w:rsidRPr="00EB5DC1" w:rsidRDefault="00526CAC" w:rsidP="00526CAC">
            <w:pPr>
              <w:rPr>
                <w:rFonts w:ascii="Arial" w:hAnsi="Arial" w:cs="Arial"/>
                <w:sz w:val="24"/>
                <w:szCs w:val="24"/>
              </w:rPr>
            </w:pPr>
            <w:r>
              <w:rPr>
                <w:rFonts w:ascii="Arial" w:hAnsi="Arial" w:cs="Arial"/>
                <w:sz w:val="24"/>
                <w:szCs w:val="24"/>
              </w:rPr>
              <w:t>Throughout 2025/26 we have implemented a structured communications plan to all colleagues covering complaint handling principles and expectations, the lessons learned process and tracker, and learning from the Ombudsman and our own complaints</w:t>
            </w:r>
          </w:p>
        </w:tc>
        <w:tc>
          <w:tcPr>
            <w:tcW w:w="3293" w:type="dxa"/>
            <w:vAlign w:val="center"/>
          </w:tcPr>
          <w:p w14:paraId="14504F4A" w14:textId="059B18DA" w:rsidR="00EB5DC1" w:rsidRPr="00EB5DC1" w:rsidRDefault="00526CAC" w:rsidP="00526CAC">
            <w:pPr>
              <w:rPr>
                <w:rFonts w:ascii="Arial" w:hAnsi="Arial" w:cs="Arial"/>
                <w:sz w:val="24"/>
                <w:szCs w:val="24"/>
              </w:rPr>
            </w:pPr>
            <w:r>
              <w:rPr>
                <w:rFonts w:ascii="Arial" w:hAnsi="Arial" w:cs="Arial"/>
                <w:sz w:val="24"/>
                <w:szCs w:val="24"/>
              </w:rPr>
              <w:t>Ongoing for 2026/27</w:t>
            </w:r>
          </w:p>
        </w:tc>
      </w:tr>
    </w:tbl>
    <w:p w14:paraId="135BD1CF" w14:textId="0F253581" w:rsidR="00EB5DC1" w:rsidRDefault="00EB5DC1" w:rsidP="00EB5DC1">
      <w:pPr>
        <w:pStyle w:val="Heading1"/>
        <w:spacing w:after="120"/>
        <w:rPr>
          <w:rFonts w:cs="Arial"/>
          <w:szCs w:val="24"/>
        </w:rPr>
      </w:pPr>
      <w:r>
        <w:rPr>
          <w:rFonts w:cs="Arial"/>
          <w:szCs w:val="24"/>
        </w:rPr>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8"/>
        <w:gridCol w:w="3330"/>
        <w:gridCol w:w="1227"/>
        <w:gridCol w:w="5699"/>
        <w:gridCol w:w="2514"/>
      </w:tblGrid>
      <w:tr w:rsidR="00EB5DC1" w:rsidRPr="00EB5DC1" w14:paraId="13284A29" w14:textId="77777777" w:rsidTr="00EB09A8">
        <w:tc>
          <w:tcPr>
            <w:tcW w:w="1178"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55"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44"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39"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0EB09A8">
        <w:tc>
          <w:tcPr>
            <w:tcW w:w="1178"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455"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32" w:type="dxa"/>
            <w:vAlign w:val="center"/>
          </w:tcPr>
          <w:p w14:paraId="19C35082" w14:textId="3C37B7A6" w:rsidR="00EB5DC1" w:rsidRPr="00EB5DC1" w:rsidRDefault="00F13992"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74F45973" w14:textId="57195484" w:rsidR="00EB5DC1" w:rsidRPr="00F13992" w:rsidRDefault="00F13992" w:rsidP="00F13992">
            <w:pPr>
              <w:rPr>
                <w:rFonts w:ascii="Arial" w:hAnsi="Arial" w:cs="Arial"/>
                <w:sz w:val="24"/>
                <w:szCs w:val="24"/>
              </w:rPr>
            </w:pPr>
            <w:r w:rsidRPr="00F13992">
              <w:rPr>
                <w:rStyle w:val="Hyperlink"/>
                <w:rFonts w:ascii="Arial" w:hAnsi="Arial" w:cs="Arial"/>
                <w:color w:val="auto"/>
                <w:sz w:val="24"/>
                <w:szCs w:val="24"/>
                <w:u w:val="none"/>
              </w:rPr>
              <w:t>The 2025/26 Complaints Policy is the only complaints policy for NCHA covering all tenures and customers. The policy commits to the fair and equal treatment of all customers who complaint</w:t>
            </w:r>
          </w:p>
        </w:tc>
        <w:tc>
          <w:tcPr>
            <w:tcW w:w="3239" w:type="dxa"/>
            <w:vAlign w:val="center"/>
          </w:tcPr>
          <w:p w14:paraId="5D1882E4" w14:textId="618CA766" w:rsidR="00EB5DC1" w:rsidRPr="00EB5DC1" w:rsidRDefault="00F13992" w:rsidP="00F13992">
            <w:pPr>
              <w:rPr>
                <w:rFonts w:ascii="Arial" w:hAnsi="Arial" w:cs="Arial"/>
                <w:sz w:val="24"/>
                <w:szCs w:val="24"/>
              </w:rPr>
            </w:pPr>
            <w:r>
              <w:rPr>
                <w:rFonts w:ascii="Arial" w:hAnsi="Arial" w:cs="Arial"/>
                <w:sz w:val="24"/>
                <w:szCs w:val="24"/>
              </w:rPr>
              <w:t>No change for 2026/27</w:t>
            </w:r>
          </w:p>
        </w:tc>
      </w:tr>
      <w:tr w:rsidR="00F13992" w:rsidRPr="00EB5DC1" w14:paraId="67EBA549" w14:textId="77777777" w:rsidTr="00EB09A8">
        <w:tc>
          <w:tcPr>
            <w:tcW w:w="1178" w:type="dxa"/>
            <w:vAlign w:val="center"/>
          </w:tcPr>
          <w:p w14:paraId="27B9CD60" w14:textId="66A0B3D0" w:rsidR="00F13992" w:rsidRPr="00EB5DC1" w:rsidRDefault="00F13992" w:rsidP="00140ACF">
            <w:pPr>
              <w:jc w:val="center"/>
              <w:rPr>
                <w:rFonts w:ascii="Arial" w:hAnsi="Arial" w:cs="Arial"/>
                <w:sz w:val="24"/>
                <w:szCs w:val="24"/>
              </w:rPr>
            </w:pPr>
            <w:r>
              <w:rPr>
                <w:rFonts w:ascii="Arial" w:hAnsi="Arial" w:cs="Arial"/>
                <w:sz w:val="24"/>
                <w:szCs w:val="24"/>
              </w:rPr>
              <w:t>5.2</w:t>
            </w:r>
          </w:p>
        </w:tc>
        <w:tc>
          <w:tcPr>
            <w:tcW w:w="4455" w:type="dxa"/>
            <w:vAlign w:val="center"/>
          </w:tcPr>
          <w:p w14:paraId="4DC5CF72" w14:textId="0838C1D2" w:rsidR="00F13992" w:rsidRPr="00EB5DC1" w:rsidRDefault="00F13992"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32" w:type="dxa"/>
            <w:vAlign w:val="center"/>
          </w:tcPr>
          <w:p w14:paraId="38B43656" w14:textId="5ADDF39E" w:rsidR="00F13992" w:rsidRPr="00EB5DC1" w:rsidRDefault="006E4C3D" w:rsidP="00140ACF">
            <w:pPr>
              <w:jc w:val="center"/>
              <w:rPr>
                <w:rFonts w:ascii="Arial" w:hAnsi="Arial" w:cs="Arial"/>
                <w:sz w:val="24"/>
                <w:szCs w:val="24"/>
              </w:rPr>
            </w:pPr>
            <w:r>
              <w:rPr>
                <w:rFonts w:ascii="Arial" w:hAnsi="Arial" w:cs="Arial"/>
                <w:sz w:val="24"/>
                <w:szCs w:val="24"/>
              </w:rPr>
              <w:t>Yes</w:t>
            </w:r>
          </w:p>
        </w:tc>
        <w:tc>
          <w:tcPr>
            <w:tcW w:w="3744" w:type="dxa"/>
            <w:vMerge w:val="restart"/>
            <w:vAlign w:val="center"/>
          </w:tcPr>
          <w:p w14:paraId="7495469F" w14:textId="0B2543DE" w:rsidR="00F13992" w:rsidRPr="00EB5DC1" w:rsidRDefault="00F13992" w:rsidP="00EB09A8">
            <w:pPr>
              <w:rPr>
                <w:rFonts w:ascii="Arial" w:hAnsi="Arial" w:cs="Arial"/>
                <w:sz w:val="24"/>
                <w:szCs w:val="24"/>
              </w:rPr>
            </w:pPr>
            <w:r>
              <w:rPr>
                <w:rFonts w:ascii="Arial" w:hAnsi="Arial" w:cs="Arial"/>
                <w:sz w:val="24"/>
                <w:szCs w:val="24"/>
              </w:rPr>
              <w:t xml:space="preserve">Our Complaints Policy at section 3.3.1 implies 3 stage complaints, with our use of ‘first contact resolution’ </w:t>
            </w:r>
          </w:p>
        </w:tc>
        <w:tc>
          <w:tcPr>
            <w:tcW w:w="3239" w:type="dxa"/>
            <w:vMerge w:val="restart"/>
            <w:vAlign w:val="center"/>
          </w:tcPr>
          <w:p w14:paraId="784CF8BD" w14:textId="77777777" w:rsidR="00F13992" w:rsidRDefault="00F13992" w:rsidP="00EB09A8">
            <w:pPr>
              <w:rPr>
                <w:rFonts w:ascii="Arial" w:hAnsi="Arial" w:cs="Arial"/>
                <w:sz w:val="24"/>
                <w:szCs w:val="24"/>
              </w:rPr>
            </w:pPr>
            <w:r>
              <w:rPr>
                <w:rFonts w:ascii="Arial" w:hAnsi="Arial" w:cs="Arial"/>
                <w:sz w:val="24"/>
                <w:szCs w:val="24"/>
              </w:rPr>
              <w:t xml:space="preserve">We have updated our Complaints Policy at section 3.3.1 and removed references to ‘first contact resolution’ to avoid confusion and the implication the complaints </w:t>
            </w:r>
            <w:proofErr w:type="gramStart"/>
            <w:r>
              <w:rPr>
                <w:rFonts w:ascii="Arial" w:hAnsi="Arial" w:cs="Arial"/>
                <w:sz w:val="24"/>
                <w:szCs w:val="24"/>
              </w:rPr>
              <w:t>has</w:t>
            </w:r>
            <w:proofErr w:type="gramEnd"/>
            <w:r>
              <w:rPr>
                <w:rFonts w:ascii="Arial" w:hAnsi="Arial" w:cs="Arial"/>
                <w:sz w:val="24"/>
                <w:szCs w:val="24"/>
              </w:rPr>
              <w:t xml:space="preserve"> more than 2 stages. </w:t>
            </w:r>
          </w:p>
          <w:p w14:paraId="3BEF67F1" w14:textId="0F328291" w:rsidR="00F13992" w:rsidRDefault="00F13992" w:rsidP="00EB09A8">
            <w:pPr>
              <w:rPr>
                <w:rFonts w:ascii="Arial" w:hAnsi="Arial" w:cs="Arial"/>
                <w:sz w:val="24"/>
                <w:szCs w:val="24"/>
              </w:rPr>
            </w:pPr>
            <w:r>
              <w:rPr>
                <w:rFonts w:ascii="Arial" w:hAnsi="Arial" w:cs="Arial"/>
                <w:sz w:val="24"/>
                <w:szCs w:val="24"/>
              </w:rPr>
              <w:t xml:space="preserve">The updated policy also </w:t>
            </w:r>
            <w:r w:rsidRPr="00182F89">
              <w:rPr>
                <w:rFonts w:ascii="Arial" w:hAnsi="Arial" w:cs="Arial"/>
                <w:sz w:val="24"/>
                <w:szCs w:val="24"/>
              </w:rPr>
              <w:t xml:space="preserve">sets out a clear distinction between </w:t>
            </w:r>
            <w:r>
              <w:rPr>
                <w:rFonts w:ascii="Arial" w:hAnsi="Arial" w:cs="Arial"/>
                <w:sz w:val="24"/>
                <w:szCs w:val="24"/>
              </w:rPr>
              <w:t xml:space="preserve">our </w:t>
            </w:r>
            <w:r w:rsidRPr="00182F89">
              <w:rPr>
                <w:rFonts w:ascii="Arial" w:hAnsi="Arial" w:cs="Arial"/>
                <w:sz w:val="24"/>
                <w:szCs w:val="24"/>
              </w:rPr>
              <w:t>use of service requests and complaints.</w:t>
            </w:r>
          </w:p>
          <w:p w14:paraId="7CDDC201" w14:textId="77777777" w:rsidR="00F13992" w:rsidRDefault="00F13992" w:rsidP="00EB09A8">
            <w:pPr>
              <w:jc w:val="center"/>
              <w:rPr>
                <w:rFonts w:ascii="Arial" w:hAnsi="Arial" w:cs="Arial"/>
                <w:sz w:val="24"/>
                <w:szCs w:val="24"/>
              </w:rPr>
            </w:pPr>
          </w:p>
          <w:p w14:paraId="1DC3499C" w14:textId="65DD7BA8" w:rsidR="00F13992" w:rsidRPr="00EB5DC1" w:rsidRDefault="00F13992" w:rsidP="00EB09A8">
            <w:pPr>
              <w:rPr>
                <w:rFonts w:ascii="Arial" w:hAnsi="Arial" w:cs="Arial"/>
                <w:sz w:val="24"/>
                <w:szCs w:val="24"/>
              </w:rPr>
            </w:pPr>
            <w:r>
              <w:rPr>
                <w:rFonts w:ascii="Arial" w:hAnsi="Arial" w:cs="Arial"/>
                <w:sz w:val="24"/>
                <w:szCs w:val="24"/>
              </w:rPr>
              <w:t xml:space="preserve">The updated Policy will be reviewed by NCHA Board in June and published on the website. </w:t>
            </w:r>
          </w:p>
        </w:tc>
      </w:tr>
      <w:tr w:rsidR="00F13992" w:rsidRPr="00EB5DC1" w14:paraId="7A2375FA" w14:textId="77777777" w:rsidTr="00EB09A8">
        <w:tc>
          <w:tcPr>
            <w:tcW w:w="1178" w:type="dxa"/>
            <w:vAlign w:val="center"/>
          </w:tcPr>
          <w:p w14:paraId="5630C386" w14:textId="21F67660" w:rsidR="00F13992" w:rsidRPr="00EB5DC1" w:rsidRDefault="00F13992" w:rsidP="00140ACF">
            <w:pPr>
              <w:jc w:val="center"/>
              <w:rPr>
                <w:rFonts w:ascii="Arial" w:hAnsi="Arial" w:cs="Arial"/>
                <w:sz w:val="24"/>
                <w:szCs w:val="24"/>
              </w:rPr>
            </w:pPr>
            <w:r>
              <w:rPr>
                <w:rFonts w:ascii="Arial" w:hAnsi="Arial" w:cs="Arial"/>
                <w:sz w:val="24"/>
                <w:szCs w:val="24"/>
              </w:rPr>
              <w:t>5.3</w:t>
            </w:r>
          </w:p>
        </w:tc>
        <w:tc>
          <w:tcPr>
            <w:tcW w:w="4455" w:type="dxa"/>
            <w:vAlign w:val="center"/>
          </w:tcPr>
          <w:p w14:paraId="27C9DC00" w14:textId="748BA9FD" w:rsidR="00F13992" w:rsidRPr="00EB5DC1" w:rsidRDefault="00F13992"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32" w:type="dxa"/>
            <w:vAlign w:val="center"/>
          </w:tcPr>
          <w:p w14:paraId="0609AA32" w14:textId="0A4F14DC" w:rsidR="00F13992" w:rsidRPr="00EB5DC1" w:rsidRDefault="006E4C3D" w:rsidP="00140ACF">
            <w:pPr>
              <w:jc w:val="center"/>
              <w:rPr>
                <w:rFonts w:ascii="Arial" w:hAnsi="Arial" w:cs="Arial"/>
                <w:sz w:val="24"/>
                <w:szCs w:val="24"/>
              </w:rPr>
            </w:pPr>
            <w:r>
              <w:rPr>
                <w:rFonts w:ascii="Arial" w:hAnsi="Arial" w:cs="Arial"/>
                <w:sz w:val="24"/>
                <w:szCs w:val="24"/>
              </w:rPr>
              <w:t>Yes</w:t>
            </w:r>
          </w:p>
        </w:tc>
        <w:tc>
          <w:tcPr>
            <w:tcW w:w="3744" w:type="dxa"/>
            <w:vMerge/>
            <w:vAlign w:val="center"/>
          </w:tcPr>
          <w:p w14:paraId="3BD2EA80" w14:textId="77777777" w:rsidR="00F13992" w:rsidRPr="00EB5DC1" w:rsidRDefault="00F13992" w:rsidP="00140ACF">
            <w:pPr>
              <w:jc w:val="center"/>
              <w:rPr>
                <w:rFonts w:ascii="Arial" w:hAnsi="Arial" w:cs="Arial"/>
                <w:sz w:val="24"/>
                <w:szCs w:val="24"/>
              </w:rPr>
            </w:pPr>
          </w:p>
        </w:tc>
        <w:tc>
          <w:tcPr>
            <w:tcW w:w="3239" w:type="dxa"/>
            <w:vMerge/>
            <w:vAlign w:val="center"/>
          </w:tcPr>
          <w:p w14:paraId="257AFC08" w14:textId="77777777" w:rsidR="00F13992" w:rsidRPr="00EB5DC1" w:rsidRDefault="00F13992" w:rsidP="00140ACF">
            <w:pPr>
              <w:jc w:val="center"/>
              <w:rPr>
                <w:rFonts w:ascii="Arial" w:hAnsi="Arial" w:cs="Arial"/>
                <w:sz w:val="24"/>
                <w:szCs w:val="24"/>
              </w:rPr>
            </w:pPr>
          </w:p>
        </w:tc>
      </w:tr>
      <w:tr w:rsidR="00DF1ED8" w:rsidRPr="00EB5DC1" w14:paraId="01FE23FF" w14:textId="77777777" w:rsidTr="00EB09A8">
        <w:tc>
          <w:tcPr>
            <w:tcW w:w="1178" w:type="dxa"/>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455" w:type="dxa"/>
            <w:vAlign w:val="center"/>
          </w:tcPr>
          <w:p w14:paraId="7BE68B94" w14:textId="646CC8F6" w:rsidR="00DF1ED8" w:rsidRDefault="00F6720A" w:rsidP="00140ACF">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rsidP="00140ACF">
            <w:pPr>
              <w:pStyle w:val="NoSpacing"/>
              <w:numPr>
                <w:ilvl w:val="0"/>
                <w:numId w:val="0"/>
              </w:numPr>
              <w:spacing w:after="120"/>
            </w:pPr>
          </w:p>
        </w:tc>
        <w:tc>
          <w:tcPr>
            <w:tcW w:w="1332" w:type="dxa"/>
            <w:vAlign w:val="center"/>
          </w:tcPr>
          <w:p w14:paraId="4E910BEC" w14:textId="75326F16" w:rsidR="00DF1ED8" w:rsidRPr="00EB5DC1" w:rsidRDefault="00BD7DF9"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2D83335A" w14:textId="696DEA3E" w:rsidR="00DF1ED8" w:rsidRPr="00EB5DC1" w:rsidRDefault="00BD7DF9" w:rsidP="00BD7DF9">
            <w:pPr>
              <w:rPr>
                <w:rFonts w:ascii="Arial" w:hAnsi="Arial" w:cs="Arial"/>
                <w:sz w:val="24"/>
                <w:szCs w:val="24"/>
              </w:rPr>
            </w:pPr>
            <w:r>
              <w:rPr>
                <w:rFonts w:ascii="Arial" w:hAnsi="Arial" w:cs="Arial"/>
                <w:sz w:val="24"/>
                <w:szCs w:val="24"/>
              </w:rPr>
              <w:t xml:space="preserve">All complaints that relate to a third party are investigated in line with the NCHA Complaints Policy. NCHA will work with the third party to obtain information and agreement on a resolution. </w:t>
            </w:r>
            <w:r w:rsidRPr="008926B8">
              <w:rPr>
                <w:rFonts w:ascii="Arial" w:hAnsi="Arial" w:cs="Arial"/>
                <w:sz w:val="24"/>
                <w:szCs w:val="24"/>
              </w:rPr>
              <w:t>NCHA does not delegate complaint responsibility to any third parties and so is directly responsible for complaints in line with our Policy and the Complaint Handling Code</w:t>
            </w:r>
            <w:r>
              <w:rPr>
                <w:rFonts w:ascii="Arial" w:hAnsi="Arial" w:cs="Arial"/>
                <w:sz w:val="24"/>
                <w:szCs w:val="24"/>
              </w:rPr>
              <w:t>. This is made clear in the Policy Statement</w:t>
            </w:r>
          </w:p>
        </w:tc>
        <w:tc>
          <w:tcPr>
            <w:tcW w:w="3239" w:type="dxa"/>
            <w:vAlign w:val="center"/>
          </w:tcPr>
          <w:p w14:paraId="1D55DCA3" w14:textId="28F2F8E4" w:rsidR="00DF1ED8" w:rsidRPr="00EB5DC1" w:rsidRDefault="00BD7DF9" w:rsidP="00BD7DF9">
            <w:pPr>
              <w:rPr>
                <w:rFonts w:ascii="Arial" w:hAnsi="Arial" w:cs="Arial"/>
                <w:sz w:val="24"/>
                <w:szCs w:val="24"/>
              </w:rPr>
            </w:pPr>
            <w:r>
              <w:rPr>
                <w:rFonts w:ascii="Arial" w:hAnsi="Arial" w:cs="Arial"/>
                <w:sz w:val="24"/>
                <w:szCs w:val="24"/>
              </w:rPr>
              <w:t>No change for 2026/27</w:t>
            </w:r>
          </w:p>
        </w:tc>
      </w:tr>
      <w:tr w:rsidR="00DF1ED8" w:rsidRPr="00EB5DC1" w14:paraId="11B8688B" w14:textId="77777777" w:rsidTr="00EB09A8">
        <w:tc>
          <w:tcPr>
            <w:tcW w:w="1178" w:type="dxa"/>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t>5.5</w:t>
            </w:r>
          </w:p>
        </w:tc>
        <w:tc>
          <w:tcPr>
            <w:tcW w:w="4455" w:type="dxa"/>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32" w:type="dxa"/>
            <w:vAlign w:val="center"/>
          </w:tcPr>
          <w:p w14:paraId="18396168" w14:textId="6DC645B7" w:rsidR="00DF1ED8" w:rsidRPr="00EB5DC1" w:rsidRDefault="008A3403"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6C5A891A" w14:textId="300A4635" w:rsidR="00DF1ED8" w:rsidRPr="00EB5DC1" w:rsidRDefault="008A3403" w:rsidP="008A3403">
            <w:pPr>
              <w:rPr>
                <w:rFonts w:ascii="Arial" w:hAnsi="Arial" w:cs="Arial"/>
                <w:sz w:val="24"/>
                <w:szCs w:val="24"/>
              </w:rPr>
            </w:pPr>
            <w:r w:rsidRPr="008926B8">
              <w:rPr>
                <w:rFonts w:ascii="Arial" w:hAnsi="Arial" w:cs="Arial"/>
                <w:sz w:val="24"/>
                <w:szCs w:val="24"/>
              </w:rPr>
              <w:t>NCHA does not delegate complaint responsibility to any third parties and so is directly responsible for complaints in line with our Policy and the Complaint Handling Code.</w:t>
            </w:r>
            <w:r>
              <w:rPr>
                <w:rFonts w:ascii="Arial" w:hAnsi="Arial" w:cs="Arial"/>
                <w:sz w:val="24"/>
                <w:szCs w:val="24"/>
              </w:rPr>
              <w:t xml:space="preserve"> This is made clear in the Policy Statement</w:t>
            </w:r>
          </w:p>
        </w:tc>
        <w:tc>
          <w:tcPr>
            <w:tcW w:w="3239" w:type="dxa"/>
            <w:vAlign w:val="center"/>
          </w:tcPr>
          <w:p w14:paraId="684A9EBB" w14:textId="391F0D2C" w:rsidR="00DF1ED8" w:rsidRPr="00EB5DC1" w:rsidRDefault="008A3403" w:rsidP="008A3403">
            <w:pPr>
              <w:rPr>
                <w:rFonts w:ascii="Arial" w:hAnsi="Arial" w:cs="Arial"/>
                <w:sz w:val="24"/>
                <w:szCs w:val="24"/>
              </w:rPr>
            </w:pPr>
            <w:r>
              <w:rPr>
                <w:rFonts w:ascii="Arial" w:hAnsi="Arial" w:cs="Arial"/>
                <w:sz w:val="24"/>
                <w:szCs w:val="24"/>
              </w:rPr>
              <w:t>No change for 2026/27</w:t>
            </w:r>
          </w:p>
        </w:tc>
      </w:tr>
      <w:tr w:rsidR="00DF1ED8" w:rsidRPr="00EB5DC1" w14:paraId="7EF91CAC" w14:textId="77777777" w:rsidTr="00EB09A8">
        <w:tc>
          <w:tcPr>
            <w:tcW w:w="1178"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455"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32" w:type="dxa"/>
            <w:vAlign w:val="center"/>
          </w:tcPr>
          <w:p w14:paraId="3F998616" w14:textId="1D1A2BC6" w:rsidR="00DF1ED8" w:rsidRPr="00EB5DC1" w:rsidRDefault="007F4FAF"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7FB9DA59" w14:textId="10AB33DC" w:rsidR="00DF1ED8" w:rsidRPr="00EB5DC1" w:rsidRDefault="007F4FAF" w:rsidP="007F4FAF">
            <w:pPr>
              <w:rPr>
                <w:rFonts w:ascii="Arial" w:hAnsi="Arial" w:cs="Arial"/>
                <w:sz w:val="24"/>
                <w:szCs w:val="24"/>
              </w:rPr>
            </w:pPr>
            <w:r>
              <w:rPr>
                <w:rFonts w:ascii="Arial" w:hAnsi="Arial" w:cs="Arial"/>
                <w:sz w:val="24"/>
                <w:szCs w:val="24"/>
              </w:rPr>
              <w:t>The 2025/26 Complaints Policy at s</w:t>
            </w:r>
            <w:r w:rsidRPr="00205FD2">
              <w:rPr>
                <w:rFonts w:ascii="Arial" w:hAnsi="Arial" w:cs="Arial"/>
                <w:sz w:val="24"/>
                <w:szCs w:val="24"/>
              </w:rPr>
              <w:t>ection 3.3</w:t>
            </w:r>
            <w:r>
              <w:rPr>
                <w:rFonts w:ascii="Arial" w:hAnsi="Arial" w:cs="Arial"/>
                <w:sz w:val="24"/>
                <w:szCs w:val="24"/>
              </w:rPr>
              <w:t>.1 states we will w</w:t>
            </w:r>
            <w:r w:rsidRPr="00205FD2">
              <w:rPr>
                <w:rFonts w:ascii="Arial" w:hAnsi="Arial" w:cs="Arial"/>
                <w:sz w:val="24"/>
                <w:szCs w:val="24"/>
              </w:rPr>
              <w:t xml:space="preserve">rite to acknowledge the complaint within </w:t>
            </w:r>
            <w:r>
              <w:rPr>
                <w:rFonts w:ascii="Arial" w:hAnsi="Arial" w:cs="Arial"/>
                <w:sz w:val="24"/>
                <w:szCs w:val="24"/>
              </w:rPr>
              <w:t>5</w:t>
            </w:r>
            <w:r w:rsidRPr="00205FD2">
              <w:rPr>
                <w:rFonts w:ascii="Arial" w:hAnsi="Arial" w:cs="Arial"/>
                <w:sz w:val="24"/>
                <w:szCs w:val="24"/>
              </w:rPr>
              <w:t xml:space="preserve"> working days</w:t>
            </w:r>
            <w:r>
              <w:rPr>
                <w:rFonts w:ascii="Arial" w:hAnsi="Arial" w:cs="Arial"/>
                <w:sz w:val="24"/>
                <w:szCs w:val="24"/>
              </w:rPr>
              <w:t>, for stage 1 and stage 2.</w:t>
            </w:r>
            <w:r w:rsidRPr="00205FD2">
              <w:rPr>
                <w:rFonts w:ascii="Arial" w:hAnsi="Arial" w:cs="Arial"/>
                <w:sz w:val="24"/>
                <w:szCs w:val="24"/>
              </w:rPr>
              <w:t xml:space="preserve"> This will include our understanding of the complaint and the outcomes being sought.</w:t>
            </w:r>
          </w:p>
        </w:tc>
        <w:tc>
          <w:tcPr>
            <w:tcW w:w="3239" w:type="dxa"/>
            <w:vAlign w:val="center"/>
          </w:tcPr>
          <w:p w14:paraId="17FA78CD" w14:textId="4D6D7F87" w:rsidR="00DF1ED8" w:rsidRPr="00EB5DC1" w:rsidRDefault="007F4FAF" w:rsidP="007F4FAF">
            <w:pPr>
              <w:rPr>
                <w:rFonts w:ascii="Arial" w:hAnsi="Arial" w:cs="Arial"/>
                <w:sz w:val="24"/>
                <w:szCs w:val="24"/>
              </w:rPr>
            </w:pPr>
            <w:r>
              <w:rPr>
                <w:rFonts w:ascii="Arial" w:hAnsi="Arial" w:cs="Arial"/>
                <w:sz w:val="24"/>
                <w:szCs w:val="24"/>
              </w:rPr>
              <w:t>No change for 2026/27</w:t>
            </w:r>
          </w:p>
        </w:tc>
      </w:tr>
      <w:tr w:rsidR="00DF1ED8" w:rsidRPr="00EB5DC1" w14:paraId="663EFC93" w14:textId="77777777" w:rsidTr="00EB09A8">
        <w:tc>
          <w:tcPr>
            <w:tcW w:w="1178" w:type="dxa"/>
            <w:vAlign w:val="center"/>
          </w:tcPr>
          <w:p w14:paraId="72DBE93F" w14:textId="68DF2F46" w:rsidR="00DF1ED8" w:rsidRPr="00EB5DC1" w:rsidRDefault="00DF1ED8" w:rsidP="00140ACF">
            <w:pPr>
              <w:jc w:val="center"/>
              <w:rPr>
                <w:rFonts w:ascii="Arial" w:hAnsi="Arial" w:cs="Arial"/>
                <w:sz w:val="24"/>
                <w:szCs w:val="24"/>
              </w:rPr>
            </w:pPr>
            <w:r>
              <w:rPr>
                <w:rFonts w:ascii="Arial" w:hAnsi="Arial" w:cs="Arial"/>
                <w:sz w:val="24"/>
                <w:szCs w:val="24"/>
              </w:rPr>
              <w:t>5.7</w:t>
            </w:r>
          </w:p>
        </w:tc>
        <w:tc>
          <w:tcPr>
            <w:tcW w:w="4455" w:type="dxa"/>
            <w:vAlign w:val="center"/>
          </w:tcPr>
          <w:p w14:paraId="7990097F" w14:textId="3F9420F2"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32" w:type="dxa"/>
            <w:vAlign w:val="center"/>
          </w:tcPr>
          <w:p w14:paraId="25C957D5" w14:textId="3037652E" w:rsidR="00DF1ED8" w:rsidRPr="00EB5DC1" w:rsidRDefault="009B36AD"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77587685" w14:textId="7217335F" w:rsidR="009B36AD" w:rsidRPr="00F772D4" w:rsidRDefault="009B36AD" w:rsidP="009B36AD">
            <w:pPr>
              <w:spacing w:after="13"/>
              <w:ind w:right="23"/>
              <w:jc w:val="both"/>
              <w:rPr>
                <w:rFonts w:ascii="Arial" w:hAnsi="Arial" w:cs="Arial"/>
                <w:sz w:val="24"/>
                <w:szCs w:val="24"/>
              </w:rPr>
            </w:pPr>
            <w:r>
              <w:rPr>
                <w:rFonts w:ascii="Arial" w:hAnsi="Arial" w:cs="Arial"/>
                <w:sz w:val="24"/>
                <w:szCs w:val="24"/>
              </w:rPr>
              <w:t>The 2025/26 Complaints Policy at s</w:t>
            </w:r>
            <w:r w:rsidRPr="00205FD2">
              <w:rPr>
                <w:rFonts w:ascii="Arial" w:hAnsi="Arial" w:cs="Arial"/>
                <w:sz w:val="24"/>
                <w:szCs w:val="24"/>
              </w:rPr>
              <w:t>ection 3.3</w:t>
            </w:r>
            <w:r>
              <w:rPr>
                <w:rFonts w:ascii="Arial" w:hAnsi="Arial" w:cs="Arial"/>
                <w:sz w:val="24"/>
                <w:szCs w:val="24"/>
              </w:rPr>
              <w:t>.1 states we will m</w:t>
            </w:r>
            <w:r w:rsidRPr="00F772D4">
              <w:rPr>
                <w:rFonts w:ascii="Arial" w:hAnsi="Arial" w:cs="Arial"/>
                <w:sz w:val="24"/>
                <w:szCs w:val="24"/>
              </w:rPr>
              <w:t>anage expectations from the outset and be clear where the desired outcome is unreasonable or unrealistic.</w:t>
            </w:r>
          </w:p>
          <w:p w14:paraId="383B423F" w14:textId="77777777" w:rsidR="00DF1ED8" w:rsidRPr="00EB5DC1" w:rsidRDefault="00DF1ED8" w:rsidP="00140ACF">
            <w:pPr>
              <w:jc w:val="center"/>
              <w:rPr>
                <w:rFonts w:ascii="Arial" w:hAnsi="Arial" w:cs="Arial"/>
                <w:sz w:val="24"/>
                <w:szCs w:val="24"/>
              </w:rPr>
            </w:pPr>
          </w:p>
        </w:tc>
        <w:tc>
          <w:tcPr>
            <w:tcW w:w="3239" w:type="dxa"/>
            <w:vAlign w:val="center"/>
          </w:tcPr>
          <w:p w14:paraId="546949BF" w14:textId="227A7D00" w:rsidR="00DF1ED8" w:rsidRPr="00EB5DC1" w:rsidRDefault="009B36AD" w:rsidP="009B36AD">
            <w:pPr>
              <w:rPr>
                <w:rFonts w:ascii="Arial" w:hAnsi="Arial" w:cs="Arial"/>
                <w:sz w:val="24"/>
                <w:szCs w:val="24"/>
              </w:rPr>
            </w:pPr>
            <w:r>
              <w:rPr>
                <w:rFonts w:ascii="Arial" w:hAnsi="Arial" w:cs="Arial"/>
                <w:sz w:val="24"/>
                <w:szCs w:val="24"/>
              </w:rPr>
              <w:t>No change for 2026/27</w:t>
            </w:r>
          </w:p>
        </w:tc>
      </w:tr>
      <w:tr w:rsidR="00DF1ED8" w:rsidRPr="00EB5DC1" w14:paraId="1AA67B25" w14:textId="77777777" w:rsidTr="00EB09A8">
        <w:tc>
          <w:tcPr>
            <w:tcW w:w="1178" w:type="dxa"/>
            <w:vAlign w:val="center"/>
          </w:tcPr>
          <w:p w14:paraId="774F82C0" w14:textId="2F0C5DBE" w:rsidR="00DF1ED8" w:rsidRPr="00EB5DC1" w:rsidRDefault="00DF1ED8" w:rsidP="00140ACF">
            <w:pPr>
              <w:jc w:val="center"/>
              <w:rPr>
                <w:rFonts w:ascii="Arial" w:hAnsi="Arial" w:cs="Arial"/>
                <w:sz w:val="24"/>
                <w:szCs w:val="24"/>
              </w:rPr>
            </w:pPr>
            <w:r>
              <w:rPr>
                <w:rFonts w:ascii="Arial" w:hAnsi="Arial" w:cs="Arial"/>
                <w:sz w:val="24"/>
                <w:szCs w:val="24"/>
              </w:rPr>
              <w:t>5.8</w:t>
            </w:r>
          </w:p>
        </w:tc>
        <w:tc>
          <w:tcPr>
            <w:tcW w:w="4455"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140ACF">
            <w:pPr>
              <w:pStyle w:val="NoSpacing"/>
              <w:numPr>
                <w:ilvl w:val="0"/>
                <w:numId w:val="0"/>
              </w:numPr>
              <w:spacing w:after="120"/>
            </w:pPr>
          </w:p>
        </w:tc>
        <w:tc>
          <w:tcPr>
            <w:tcW w:w="1332" w:type="dxa"/>
            <w:vAlign w:val="center"/>
          </w:tcPr>
          <w:p w14:paraId="0845A4F2" w14:textId="3DB97E42" w:rsidR="00DF1ED8" w:rsidRPr="00EB5DC1" w:rsidRDefault="0087518F"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102D7D73" w14:textId="77777777" w:rsidR="0087518F" w:rsidRDefault="0087518F" w:rsidP="0087518F">
            <w:pPr>
              <w:jc w:val="both"/>
              <w:rPr>
                <w:rFonts w:ascii="Arial" w:hAnsi="Arial" w:cs="Arial"/>
                <w:sz w:val="24"/>
                <w:szCs w:val="24"/>
              </w:rPr>
            </w:pPr>
            <w:r>
              <w:rPr>
                <w:rFonts w:ascii="Arial" w:hAnsi="Arial" w:cs="Arial"/>
                <w:sz w:val="24"/>
                <w:szCs w:val="24"/>
              </w:rPr>
              <w:t xml:space="preserve">The NCHA Complaints Procedure outlines the following principles for both stages of a complaint:  </w:t>
            </w:r>
          </w:p>
          <w:p w14:paraId="3C326597" w14:textId="77777777" w:rsidR="0087518F" w:rsidRPr="00387282" w:rsidRDefault="0087518F" w:rsidP="0087518F">
            <w:pPr>
              <w:spacing w:after="5" w:line="250" w:lineRule="auto"/>
              <w:jc w:val="both"/>
              <w:rPr>
                <w:rFonts w:ascii="Arial" w:hAnsi="Arial" w:cs="Arial"/>
                <w:sz w:val="24"/>
                <w:szCs w:val="24"/>
              </w:rPr>
            </w:pPr>
            <w:r w:rsidRPr="00387282">
              <w:rPr>
                <w:rFonts w:ascii="Arial" w:hAnsi="Arial" w:cs="Arial"/>
                <w:sz w:val="24"/>
                <w:szCs w:val="24"/>
              </w:rPr>
              <w:t xml:space="preserve">Deal with the complaint on its merits  </w:t>
            </w:r>
          </w:p>
          <w:p w14:paraId="74703043" w14:textId="77777777" w:rsidR="0087518F" w:rsidRPr="00387282" w:rsidRDefault="0087518F" w:rsidP="0087518F">
            <w:pPr>
              <w:spacing w:after="5" w:line="250" w:lineRule="auto"/>
              <w:jc w:val="both"/>
              <w:rPr>
                <w:rFonts w:ascii="Arial" w:hAnsi="Arial" w:cs="Arial"/>
                <w:sz w:val="24"/>
                <w:szCs w:val="24"/>
              </w:rPr>
            </w:pPr>
            <w:r w:rsidRPr="00387282">
              <w:rPr>
                <w:rFonts w:ascii="Arial" w:hAnsi="Arial" w:cs="Arial"/>
                <w:sz w:val="24"/>
                <w:szCs w:val="24"/>
              </w:rPr>
              <w:t xml:space="preserve">Act independently/objectively and have an open mind   </w:t>
            </w:r>
          </w:p>
          <w:p w14:paraId="0EF87573" w14:textId="77777777" w:rsidR="0087518F" w:rsidRPr="00387282" w:rsidRDefault="0087518F" w:rsidP="0087518F">
            <w:pPr>
              <w:spacing w:after="5" w:line="250" w:lineRule="auto"/>
              <w:jc w:val="both"/>
              <w:rPr>
                <w:rFonts w:ascii="Arial" w:hAnsi="Arial" w:cs="Arial"/>
                <w:sz w:val="24"/>
                <w:szCs w:val="24"/>
              </w:rPr>
            </w:pPr>
            <w:r w:rsidRPr="00387282">
              <w:rPr>
                <w:rFonts w:ascii="Arial" w:hAnsi="Arial" w:cs="Arial"/>
                <w:sz w:val="24"/>
                <w:szCs w:val="24"/>
              </w:rPr>
              <w:t xml:space="preserve">Take measures to address any actual or perceived conflict of interest  </w:t>
            </w:r>
          </w:p>
          <w:p w14:paraId="6CBE8109" w14:textId="77777777" w:rsidR="0087518F" w:rsidRPr="00387282" w:rsidRDefault="0087518F" w:rsidP="0087518F">
            <w:pPr>
              <w:spacing w:after="39" w:line="250" w:lineRule="auto"/>
              <w:jc w:val="both"/>
              <w:rPr>
                <w:rFonts w:ascii="Arial" w:hAnsi="Arial" w:cs="Arial"/>
                <w:sz w:val="24"/>
                <w:szCs w:val="24"/>
              </w:rPr>
            </w:pPr>
            <w:r w:rsidRPr="00387282">
              <w:rPr>
                <w:rFonts w:ascii="Arial" w:hAnsi="Arial" w:cs="Arial"/>
                <w:sz w:val="24"/>
                <w:szCs w:val="24"/>
              </w:rPr>
              <w:t xml:space="preserve">Consider all information and evidence carefully, including older reports or previous complaints as part of the background to the current complaint if this will help with the resolution  </w:t>
            </w:r>
          </w:p>
          <w:p w14:paraId="63692250" w14:textId="77777777" w:rsidR="0087518F" w:rsidRPr="00387282" w:rsidRDefault="0087518F" w:rsidP="0087518F">
            <w:pPr>
              <w:spacing w:after="39" w:line="250" w:lineRule="auto"/>
              <w:jc w:val="both"/>
              <w:rPr>
                <w:rFonts w:ascii="Arial" w:hAnsi="Arial" w:cs="Arial"/>
                <w:sz w:val="24"/>
                <w:szCs w:val="24"/>
              </w:rPr>
            </w:pPr>
            <w:r w:rsidRPr="00387282">
              <w:rPr>
                <w:rFonts w:ascii="Arial" w:hAnsi="Arial" w:cs="Arial"/>
                <w:sz w:val="24"/>
                <w:szCs w:val="24"/>
              </w:rPr>
              <w:t xml:space="preserve">Keep the complaint confidential as far as possible with information only disclosed if necessary to properly investigate the matter </w:t>
            </w:r>
          </w:p>
          <w:p w14:paraId="72D599FF" w14:textId="61FD151C" w:rsidR="00DF1ED8" w:rsidRPr="00EB5DC1" w:rsidRDefault="0087518F" w:rsidP="0087518F">
            <w:pPr>
              <w:spacing w:after="5" w:line="250" w:lineRule="auto"/>
              <w:jc w:val="both"/>
              <w:rPr>
                <w:rFonts w:ascii="Arial" w:hAnsi="Arial" w:cs="Arial"/>
                <w:sz w:val="24"/>
                <w:szCs w:val="24"/>
              </w:rPr>
            </w:pPr>
            <w:r w:rsidRPr="00387282">
              <w:rPr>
                <w:rFonts w:ascii="Arial" w:hAnsi="Arial" w:cs="Arial"/>
                <w:sz w:val="24"/>
                <w:szCs w:val="24"/>
              </w:rPr>
              <w:t xml:space="preserve">Ensure the complainant and if applicable, any colleague who is the subject of the complaint, is given a fair chance to set out their position both at the start and conclusion of the investigation </w:t>
            </w:r>
          </w:p>
        </w:tc>
        <w:tc>
          <w:tcPr>
            <w:tcW w:w="3239" w:type="dxa"/>
            <w:vAlign w:val="center"/>
          </w:tcPr>
          <w:p w14:paraId="0781D3C9" w14:textId="60CADFEB" w:rsidR="00DF1ED8" w:rsidRPr="00EB5DC1" w:rsidRDefault="0087518F" w:rsidP="0087518F">
            <w:pPr>
              <w:rPr>
                <w:rFonts w:ascii="Arial" w:hAnsi="Arial" w:cs="Arial"/>
                <w:sz w:val="24"/>
                <w:szCs w:val="24"/>
              </w:rPr>
            </w:pPr>
            <w:r>
              <w:rPr>
                <w:rFonts w:ascii="Arial" w:hAnsi="Arial" w:cs="Arial"/>
                <w:sz w:val="24"/>
                <w:szCs w:val="24"/>
              </w:rPr>
              <w:t>No change for 2026/27</w:t>
            </w:r>
          </w:p>
        </w:tc>
      </w:tr>
      <w:tr w:rsidR="00DF1ED8" w:rsidRPr="00EB5DC1" w14:paraId="6EA19A40" w14:textId="77777777" w:rsidTr="00EB09A8">
        <w:tc>
          <w:tcPr>
            <w:tcW w:w="1178" w:type="dxa"/>
            <w:vAlign w:val="center"/>
          </w:tcPr>
          <w:p w14:paraId="698D09DC" w14:textId="694BDFC5" w:rsidR="00DF1ED8" w:rsidRPr="00EB5DC1" w:rsidRDefault="00DF1ED8" w:rsidP="00140ACF">
            <w:pPr>
              <w:jc w:val="center"/>
              <w:rPr>
                <w:rFonts w:ascii="Arial" w:hAnsi="Arial" w:cs="Arial"/>
                <w:sz w:val="24"/>
                <w:szCs w:val="24"/>
              </w:rPr>
            </w:pPr>
            <w:r>
              <w:rPr>
                <w:rFonts w:ascii="Arial" w:hAnsi="Arial" w:cs="Arial"/>
                <w:sz w:val="24"/>
                <w:szCs w:val="24"/>
              </w:rPr>
              <w:t>5.9</w:t>
            </w:r>
          </w:p>
        </w:tc>
        <w:tc>
          <w:tcPr>
            <w:tcW w:w="4455" w:type="dxa"/>
            <w:vAlign w:val="center"/>
          </w:tcPr>
          <w:p w14:paraId="62C037BA" w14:textId="3EA162F4" w:rsidR="00DF1ED8" w:rsidRPr="00EB5DC1" w:rsidRDefault="00FF44D3" w:rsidP="00140ACF">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32" w:type="dxa"/>
            <w:vAlign w:val="center"/>
          </w:tcPr>
          <w:p w14:paraId="0326CF9D" w14:textId="26DCDFE8" w:rsidR="00DF1ED8" w:rsidRPr="00EB5DC1" w:rsidRDefault="006E4C3D"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02F762E0" w14:textId="221B6155" w:rsidR="00DF1ED8" w:rsidRPr="00EB5DC1" w:rsidRDefault="00EB09A8" w:rsidP="00AB7153">
            <w:pPr>
              <w:rPr>
                <w:rFonts w:ascii="Arial" w:hAnsi="Arial" w:cs="Arial"/>
                <w:sz w:val="24"/>
                <w:szCs w:val="24"/>
              </w:rPr>
            </w:pPr>
            <w:r>
              <w:rPr>
                <w:rFonts w:ascii="Arial" w:hAnsi="Arial" w:cs="Arial"/>
                <w:sz w:val="24"/>
                <w:szCs w:val="24"/>
              </w:rPr>
              <w:t>Our Complaints Policy at section 3.3.3 does not make it clear we will agree the frequency of contact with the customer, during an agreed extension period</w:t>
            </w:r>
            <w:r w:rsidR="00AB7153">
              <w:rPr>
                <w:rFonts w:ascii="Arial" w:hAnsi="Arial" w:cs="Arial"/>
                <w:sz w:val="24"/>
                <w:szCs w:val="24"/>
              </w:rPr>
              <w:t>.</w:t>
            </w:r>
          </w:p>
        </w:tc>
        <w:tc>
          <w:tcPr>
            <w:tcW w:w="3239" w:type="dxa"/>
            <w:vAlign w:val="center"/>
          </w:tcPr>
          <w:p w14:paraId="3BCF9FE4" w14:textId="3313E4FA" w:rsidR="00DF1ED8" w:rsidRPr="00AB7153" w:rsidRDefault="00EB09A8" w:rsidP="00AB7153">
            <w:pPr>
              <w:rPr>
                <w:rFonts w:ascii="Arial" w:hAnsi="Arial" w:cs="Arial"/>
                <w:sz w:val="24"/>
                <w:szCs w:val="24"/>
              </w:rPr>
            </w:pPr>
            <w:r w:rsidRPr="00AB7153">
              <w:rPr>
                <w:rFonts w:ascii="Arial" w:hAnsi="Arial" w:cs="Arial"/>
                <w:sz w:val="24"/>
                <w:szCs w:val="24"/>
              </w:rPr>
              <w:t xml:space="preserve">We have updated our policy to make it clear we </w:t>
            </w:r>
            <w:r w:rsidR="00AB7153" w:rsidRPr="00AB7153">
              <w:rPr>
                <w:rFonts w:ascii="Arial" w:hAnsi="Arial" w:cs="Arial"/>
                <w:sz w:val="24"/>
                <w:szCs w:val="24"/>
              </w:rPr>
              <w:t>will agree</w:t>
            </w:r>
            <w:r w:rsidRPr="00AB7153">
              <w:rPr>
                <w:rFonts w:ascii="Arial" w:hAnsi="Arial" w:cs="Arial"/>
                <w:sz w:val="24"/>
                <w:szCs w:val="24"/>
              </w:rPr>
              <w:t xml:space="preserve"> with the customer regular intervals for when they would like to be updated throughout any extension to the complaint</w:t>
            </w:r>
            <w:r w:rsidR="00AB7153" w:rsidRPr="00AB7153">
              <w:rPr>
                <w:rFonts w:ascii="Arial" w:hAnsi="Arial" w:cs="Arial"/>
                <w:sz w:val="24"/>
                <w:szCs w:val="24"/>
              </w:rPr>
              <w:t>.</w:t>
            </w:r>
          </w:p>
          <w:p w14:paraId="53F7CB47" w14:textId="77777777" w:rsidR="00AB7153" w:rsidRDefault="00AB7153" w:rsidP="00140ACF">
            <w:pPr>
              <w:jc w:val="center"/>
              <w:rPr>
                <w:rFonts w:ascii="Arial" w:hAnsi="Arial" w:cs="Arial"/>
                <w:sz w:val="24"/>
                <w:szCs w:val="24"/>
              </w:rPr>
            </w:pPr>
          </w:p>
          <w:p w14:paraId="6855C7EB" w14:textId="3DE3686D" w:rsidR="00AB7153" w:rsidRDefault="00AB7153" w:rsidP="00AB7153">
            <w:pPr>
              <w:rPr>
                <w:rFonts w:ascii="Arial" w:hAnsi="Arial" w:cs="Arial"/>
                <w:sz w:val="24"/>
                <w:szCs w:val="24"/>
              </w:rPr>
            </w:pPr>
            <w:r>
              <w:rPr>
                <w:rFonts w:ascii="Arial" w:hAnsi="Arial" w:cs="Arial"/>
                <w:sz w:val="24"/>
                <w:szCs w:val="24"/>
              </w:rPr>
              <w:t>The updated Policy will be reviewed by NCHA Board in June and published on the website.</w:t>
            </w:r>
          </w:p>
          <w:p w14:paraId="6798DEA0" w14:textId="4C546FC0" w:rsidR="00AB7153" w:rsidRPr="00EB5DC1" w:rsidRDefault="00AB7153" w:rsidP="00140ACF">
            <w:pPr>
              <w:jc w:val="center"/>
              <w:rPr>
                <w:rFonts w:ascii="Arial" w:hAnsi="Arial" w:cs="Arial"/>
                <w:sz w:val="24"/>
                <w:szCs w:val="24"/>
              </w:rPr>
            </w:pPr>
          </w:p>
        </w:tc>
      </w:tr>
      <w:tr w:rsidR="00DF1ED8" w:rsidRPr="00EB5DC1" w14:paraId="6EBD88B3" w14:textId="77777777" w:rsidTr="00EB09A8">
        <w:tc>
          <w:tcPr>
            <w:tcW w:w="1178" w:type="dxa"/>
            <w:vAlign w:val="center"/>
          </w:tcPr>
          <w:p w14:paraId="31992D06" w14:textId="3F73E480" w:rsidR="00DF1ED8" w:rsidRPr="00EB5DC1" w:rsidRDefault="00DF1ED8" w:rsidP="00140ACF">
            <w:pPr>
              <w:jc w:val="center"/>
              <w:rPr>
                <w:rFonts w:ascii="Arial" w:hAnsi="Arial" w:cs="Arial"/>
                <w:sz w:val="24"/>
                <w:szCs w:val="24"/>
              </w:rPr>
            </w:pPr>
            <w:r>
              <w:rPr>
                <w:rFonts w:ascii="Arial" w:hAnsi="Arial" w:cs="Arial"/>
                <w:sz w:val="24"/>
                <w:szCs w:val="24"/>
              </w:rPr>
              <w:t>5.10</w:t>
            </w:r>
          </w:p>
        </w:tc>
        <w:tc>
          <w:tcPr>
            <w:tcW w:w="4455" w:type="dxa"/>
            <w:vAlign w:val="center"/>
          </w:tcPr>
          <w:p w14:paraId="5C61010A" w14:textId="075FCF2A"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32" w:type="dxa"/>
            <w:vAlign w:val="center"/>
          </w:tcPr>
          <w:p w14:paraId="46FE75E0" w14:textId="77777777" w:rsidR="00DF1ED8" w:rsidRDefault="00DF1ED8" w:rsidP="00140ACF">
            <w:pPr>
              <w:jc w:val="center"/>
              <w:rPr>
                <w:rFonts w:ascii="Arial" w:hAnsi="Arial" w:cs="Arial"/>
                <w:sz w:val="24"/>
                <w:szCs w:val="24"/>
              </w:rPr>
            </w:pPr>
          </w:p>
          <w:p w14:paraId="42B15AA7" w14:textId="77777777" w:rsidR="0087518F" w:rsidRDefault="0087518F" w:rsidP="00140ACF">
            <w:pPr>
              <w:jc w:val="center"/>
              <w:rPr>
                <w:rFonts w:ascii="Arial" w:hAnsi="Arial" w:cs="Arial"/>
                <w:sz w:val="24"/>
                <w:szCs w:val="24"/>
              </w:rPr>
            </w:pPr>
          </w:p>
          <w:p w14:paraId="0C697928" w14:textId="77777777" w:rsidR="0087518F" w:rsidRDefault="0087518F" w:rsidP="00140ACF">
            <w:pPr>
              <w:jc w:val="center"/>
              <w:rPr>
                <w:rFonts w:ascii="Arial" w:hAnsi="Arial" w:cs="Arial"/>
                <w:sz w:val="24"/>
                <w:szCs w:val="24"/>
              </w:rPr>
            </w:pPr>
          </w:p>
          <w:p w14:paraId="1D06B6C7" w14:textId="77777777" w:rsidR="0087518F" w:rsidRDefault="0087518F" w:rsidP="00140ACF">
            <w:pPr>
              <w:jc w:val="center"/>
              <w:rPr>
                <w:rFonts w:ascii="Arial" w:hAnsi="Arial" w:cs="Arial"/>
                <w:sz w:val="24"/>
                <w:szCs w:val="24"/>
              </w:rPr>
            </w:pPr>
          </w:p>
          <w:p w14:paraId="54FA2BD6" w14:textId="77777777" w:rsidR="0087518F" w:rsidRDefault="0087518F" w:rsidP="00140ACF">
            <w:pPr>
              <w:jc w:val="center"/>
              <w:rPr>
                <w:rFonts w:ascii="Arial" w:hAnsi="Arial" w:cs="Arial"/>
                <w:sz w:val="24"/>
                <w:szCs w:val="24"/>
              </w:rPr>
            </w:pPr>
          </w:p>
          <w:p w14:paraId="1071CFE0" w14:textId="60FC0DAE" w:rsidR="0087518F" w:rsidRPr="00EB5DC1" w:rsidRDefault="0087518F"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43809C1A" w14:textId="77777777" w:rsidR="00FF75BF" w:rsidRDefault="0087518F" w:rsidP="00FF75BF">
            <w:pPr>
              <w:jc w:val="both"/>
              <w:rPr>
                <w:rFonts w:ascii="Arial" w:hAnsi="Arial" w:cs="Arial"/>
                <w:sz w:val="24"/>
                <w:szCs w:val="24"/>
              </w:rPr>
            </w:pPr>
            <w:r>
              <w:rPr>
                <w:rFonts w:ascii="Arial" w:hAnsi="Arial" w:cs="Arial"/>
                <w:sz w:val="24"/>
                <w:szCs w:val="24"/>
              </w:rPr>
              <w:t xml:space="preserve">Our Complaints Policy at section 7.1 confirms the </w:t>
            </w:r>
            <w:r w:rsidRPr="00B15577">
              <w:rPr>
                <w:rFonts w:ascii="Arial" w:hAnsi="Arial" w:cs="Arial"/>
                <w:sz w:val="24"/>
                <w:szCs w:val="24"/>
              </w:rPr>
              <w:t>policy has been</w:t>
            </w:r>
            <w:r>
              <w:rPr>
                <w:rFonts w:ascii="Arial" w:hAnsi="Arial" w:cs="Arial"/>
                <w:sz w:val="24"/>
                <w:szCs w:val="24"/>
              </w:rPr>
              <w:t xml:space="preserve"> </w:t>
            </w:r>
            <w:r w:rsidRPr="00B15577">
              <w:rPr>
                <w:rFonts w:ascii="Arial" w:hAnsi="Arial" w:cs="Arial"/>
                <w:sz w:val="24"/>
                <w:szCs w:val="24"/>
              </w:rPr>
              <w:t>written in line with NCHA’s</w:t>
            </w:r>
            <w:r>
              <w:rPr>
                <w:rFonts w:ascii="Arial" w:hAnsi="Arial" w:cs="Arial"/>
                <w:sz w:val="24"/>
                <w:szCs w:val="24"/>
              </w:rPr>
              <w:t xml:space="preserve"> </w:t>
            </w:r>
            <w:r w:rsidRPr="00B15577">
              <w:rPr>
                <w:rFonts w:ascii="Arial" w:hAnsi="Arial" w:cs="Arial"/>
                <w:sz w:val="24"/>
                <w:szCs w:val="24"/>
              </w:rPr>
              <w:t xml:space="preserve">Equality, Diversity and Inclusion Policy and Equality </w:t>
            </w:r>
            <w:r w:rsidRPr="00B15577">
              <w:rPr>
                <w:rFonts w:ascii="Arial" w:hAnsi="Arial" w:cs="Arial"/>
                <w:sz w:val="24"/>
                <w:szCs w:val="24"/>
              </w:rPr>
              <w:tab/>
            </w:r>
          </w:p>
          <w:p w14:paraId="71E32B44" w14:textId="70E2AFD6" w:rsidR="00DF1ED8" w:rsidRDefault="0087518F" w:rsidP="00FF75BF">
            <w:pPr>
              <w:jc w:val="both"/>
              <w:rPr>
                <w:rFonts w:ascii="Arial" w:hAnsi="Arial" w:cs="Arial"/>
                <w:sz w:val="24"/>
                <w:szCs w:val="24"/>
              </w:rPr>
            </w:pPr>
            <w:r w:rsidRPr="00B15577">
              <w:rPr>
                <w:rFonts w:ascii="Arial" w:hAnsi="Arial" w:cs="Arial"/>
                <w:sz w:val="24"/>
                <w:szCs w:val="24"/>
              </w:rPr>
              <w:t>Statement.  An Equality Impact Assessment has been completed</w:t>
            </w:r>
            <w:r>
              <w:rPr>
                <w:rFonts w:ascii="Arial" w:hAnsi="Arial" w:cs="Arial"/>
                <w:sz w:val="24"/>
                <w:szCs w:val="24"/>
              </w:rPr>
              <w:t xml:space="preserve">. </w:t>
            </w:r>
          </w:p>
          <w:p w14:paraId="794085C9" w14:textId="75879460" w:rsidR="0087518F" w:rsidRPr="00EB5DC1" w:rsidRDefault="0087518F" w:rsidP="0087518F">
            <w:pPr>
              <w:rPr>
                <w:rFonts w:ascii="Arial" w:hAnsi="Arial" w:cs="Arial"/>
                <w:sz w:val="24"/>
                <w:szCs w:val="24"/>
              </w:rPr>
            </w:pPr>
            <w:r>
              <w:rPr>
                <w:rFonts w:ascii="Arial" w:hAnsi="Arial" w:cs="Arial"/>
                <w:sz w:val="24"/>
                <w:szCs w:val="24"/>
              </w:rPr>
              <w:t>The Customers with Vulnerabilities Policy in 2024 ensures colleagues proactively identify vulnerabilities &amp; service adjustments. These are recorded and date stamped on our core system.</w:t>
            </w:r>
          </w:p>
        </w:tc>
        <w:tc>
          <w:tcPr>
            <w:tcW w:w="3239" w:type="dxa"/>
            <w:vAlign w:val="center"/>
          </w:tcPr>
          <w:p w14:paraId="17C58DFD" w14:textId="77777777" w:rsidR="00DF1ED8" w:rsidRDefault="00DF1ED8" w:rsidP="00140ACF">
            <w:pPr>
              <w:jc w:val="center"/>
              <w:rPr>
                <w:rFonts w:ascii="Arial" w:hAnsi="Arial" w:cs="Arial"/>
                <w:sz w:val="24"/>
                <w:szCs w:val="24"/>
              </w:rPr>
            </w:pPr>
          </w:p>
          <w:p w14:paraId="39C73A2F" w14:textId="77777777" w:rsidR="0087518F" w:rsidRDefault="0087518F" w:rsidP="00140ACF">
            <w:pPr>
              <w:jc w:val="center"/>
              <w:rPr>
                <w:rFonts w:ascii="Arial" w:hAnsi="Arial" w:cs="Arial"/>
                <w:sz w:val="24"/>
                <w:szCs w:val="24"/>
              </w:rPr>
            </w:pPr>
          </w:p>
          <w:p w14:paraId="1DE507AA" w14:textId="77777777" w:rsidR="0087518F" w:rsidRDefault="0087518F" w:rsidP="00140ACF">
            <w:pPr>
              <w:jc w:val="center"/>
              <w:rPr>
                <w:rFonts w:ascii="Arial" w:hAnsi="Arial" w:cs="Arial"/>
                <w:sz w:val="24"/>
                <w:szCs w:val="24"/>
              </w:rPr>
            </w:pPr>
          </w:p>
          <w:p w14:paraId="6F28F338" w14:textId="77777777" w:rsidR="0087518F" w:rsidRDefault="0087518F" w:rsidP="00140ACF">
            <w:pPr>
              <w:jc w:val="center"/>
              <w:rPr>
                <w:rFonts w:ascii="Arial" w:hAnsi="Arial" w:cs="Arial"/>
                <w:sz w:val="24"/>
                <w:szCs w:val="24"/>
              </w:rPr>
            </w:pPr>
          </w:p>
          <w:p w14:paraId="6BF70681" w14:textId="77777777" w:rsidR="0087518F" w:rsidRDefault="0087518F" w:rsidP="00140ACF">
            <w:pPr>
              <w:jc w:val="center"/>
              <w:rPr>
                <w:rFonts w:ascii="Arial" w:hAnsi="Arial" w:cs="Arial"/>
                <w:sz w:val="24"/>
                <w:szCs w:val="24"/>
              </w:rPr>
            </w:pPr>
          </w:p>
          <w:p w14:paraId="3B595FD0" w14:textId="5CA8DA8D" w:rsidR="0087518F" w:rsidRPr="00EB5DC1" w:rsidRDefault="0087518F" w:rsidP="00EB7E92">
            <w:pPr>
              <w:rPr>
                <w:rFonts w:ascii="Arial" w:hAnsi="Arial" w:cs="Arial"/>
                <w:sz w:val="24"/>
                <w:szCs w:val="24"/>
              </w:rPr>
            </w:pPr>
            <w:r>
              <w:rPr>
                <w:rFonts w:ascii="Arial" w:hAnsi="Arial" w:cs="Arial"/>
                <w:sz w:val="24"/>
                <w:szCs w:val="24"/>
              </w:rPr>
              <w:t>Ongoing for 2026/27</w:t>
            </w:r>
          </w:p>
        </w:tc>
      </w:tr>
      <w:tr w:rsidR="00DF1ED8" w:rsidRPr="00EB5DC1" w14:paraId="37AA8658" w14:textId="77777777" w:rsidTr="00EB09A8">
        <w:tc>
          <w:tcPr>
            <w:tcW w:w="1178" w:type="dxa"/>
            <w:vAlign w:val="center"/>
          </w:tcPr>
          <w:p w14:paraId="58273A92" w14:textId="11C5B6B9" w:rsidR="00DF1ED8" w:rsidRPr="00EB5DC1" w:rsidRDefault="00DF1ED8" w:rsidP="00140ACF">
            <w:pPr>
              <w:jc w:val="center"/>
              <w:rPr>
                <w:rFonts w:ascii="Arial" w:hAnsi="Arial" w:cs="Arial"/>
                <w:sz w:val="24"/>
                <w:szCs w:val="24"/>
              </w:rPr>
            </w:pPr>
            <w:r>
              <w:rPr>
                <w:rFonts w:ascii="Arial" w:hAnsi="Arial" w:cs="Arial"/>
                <w:sz w:val="24"/>
                <w:szCs w:val="24"/>
              </w:rPr>
              <w:t>5.11</w:t>
            </w:r>
          </w:p>
        </w:tc>
        <w:tc>
          <w:tcPr>
            <w:tcW w:w="4455" w:type="dxa"/>
            <w:vAlign w:val="center"/>
          </w:tcPr>
          <w:p w14:paraId="73FEE53B" w14:textId="149CA76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32" w:type="dxa"/>
            <w:vAlign w:val="center"/>
          </w:tcPr>
          <w:p w14:paraId="14ACF263" w14:textId="1EF611C9" w:rsidR="00DF1ED8" w:rsidRPr="00EB359A" w:rsidRDefault="00EB7E92" w:rsidP="00140ACF">
            <w:pPr>
              <w:jc w:val="center"/>
              <w:rPr>
                <w:rFonts w:ascii="Arial" w:hAnsi="Arial" w:cs="Arial"/>
                <w:sz w:val="24"/>
                <w:szCs w:val="24"/>
              </w:rPr>
            </w:pPr>
            <w:r w:rsidRPr="00EB359A">
              <w:rPr>
                <w:rFonts w:ascii="Arial" w:hAnsi="Arial" w:cs="Arial"/>
                <w:sz w:val="24"/>
                <w:szCs w:val="24"/>
              </w:rPr>
              <w:t>Yes</w:t>
            </w:r>
          </w:p>
        </w:tc>
        <w:tc>
          <w:tcPr>
            <w:tcW w:w="3744" w:type="dxa"/>
            <w:vAlign w:val="center"/>
          </w:tcPr>
          <w:p w14:paraId="7E94918E" w14:textId="0735F2DC" w:rsidR="00EB7E92" w:rsidRPr="00EB359A" w:rsidRDefault="00EB7E92" w:rsidP="00EB7E92">
            <w:pPr>
              <w:rPr>
                <w:rFonts w:ascii="Arial" w:hAnsi="Arial" w:cs="Arial"/>
                <w:sz w:val="24"/>
                <w:szCs w:val="24"/>
              </w:rPr>
            </w:pPr>
            <w:r w:rsidRPr="00EB359A">
              <w:rPr>
                <w:rFonts w:ascii="Arial" w:hAnsi="Arial" w:cs="Arial"/>
                <w:sz w:val="24"/>
                <w:szCs w:val="24"/>
              </w:rPr>
              <w:t xml:space="preserve">Our Complaints Policy at section </w:t>
            </w:r>
            <w:r w:rsidRPr="00EB359A">
              <w:rPr>
                <w:rStyle w:val="Hyperlink"/>
                <w:rFonts w:ascii="Arial" w:hAnsi="Arial" w:cs="Arial"/>
                <w:color w:val="auto"/>
                <w:sz w:val="24"/>
                <w:szCs w:val="24"/>
                <w:u w:val="none"/>
              </w:rPr>
              <w:t>3.3.5 states w</w:t>
            </w:r>
            <w:r w:rsidRPr="00EB359A">
              <w:rPr>
                <w:rFonts w:ascii="Arial" w:hAnsi="Arial" w:cs="Arial"/>
                <w:sz w:val="24"/>
                <w:szCs w:val="24"/>
              </w:rPr>
              <w:t>e will not unreasonably refuse a</w:t>
            </w:r>
          </w:p>
          <w:p w14:paraId="24A0E714" w14:textId="77777777" w:rsidR="00EB7E92" w:rsidRPr="00EB359A" w:rsidRDefault="00EB7E92" w:rsidP="00EB7E92">
            <w:pPr>
              <w:pStyle w:val="Default"/>
              <w:spacing w:after="22"/>
              <w:ind w:left="720" w:hanging="720"/>
              <w:jc w:val="both"/>
              <w:rPr>
                <w:rFonts w:ascii="Arial" w:hAnsi="Arial" w:cs="Arial"/>
                <w:color w:val="auto"/>
              </w:rPr>
            </w:pPr>
            <w:r w:rsidRPr="00EB359A">
              <w:rPr>
                <w:rFonts w:ascii="Arial" w:hAnsi="Arial" w:cs="Arial"/>
                <w:color w:val="auto"/>
              </w:rPr>
              <w:t>stage 2 review request and if we</w:t>
            </w:r>
          </w:p>
          <w:p w14:paraId="4BCDB2B9" w14:textId="77777777" w:rsidR="00EB7E92" w:rsidRPr="00EB359A" w:rsidRDefault="00EB7E92" w:rsidP="00EB7E92">
            <w:pPr>
              <w:pStyle w:val="Default"/>
              <w:spacing w:after="22"/>
              <w:ind w:left="720" w:hanging="720"/>
              <w:jc w:val="both"/>
              <w:rPr>
                <w:rFonts w:ascii="Arial" w:hAnsi="Arial" w:cs="Arial"/>
                <w:color w:val="auto"/>
              </w:rPr>
            </w:pPr>
            <w:r w:rsidRPr="00EB359A">
              <w:rPr>
                <w:rFonts w:ascii="Arial" w:hAnsi="Arial" w:cs="Arial"/>
                <w:color w:val="auto"/>
              </w:rPr>
              <w:t>do refuse, we will explain why in</w:t>
            </w:r>
          </w:p>
          <w:p w14:paraId="2D4E2F7C" w14:textId="77777777" w:rsidR="00EB7E92" w:rsidRPr="00EB359A" w:rsidRDefault="00EB7E92" w:rsidP="00EB7E92">
            <w:pPr>
              <w:pStyle w:val="Default"/>
              <w:spacing w:after="22"/>
              <w:ind w:left="720" w:hanging="720"/>
              <w:jc w:val="both"/>
              <w:rPr>
                <w:rFonts w:ascii="Arial" w:hAnsi="Arial" w:cs="Arial"/>
                <w:color w:val="auto"/>
              </w:rPr>
            </w:pPr>
            <w:r w:rsidRPr="00EB359A">
              <w:rPr>
                <w:rFonts w:ascii="Arial" w:hAnsi="Arial" w:cs="Arial"/>
                <w:color w:val="auto"/>
              </w:rPr>
              <w:t>writing and who the complainant</w:t>
            </w:r>
          </w:p>
          <w:p w14:paraId="2B807E71" w14:textId="77777777" w:rsidR="00EB7E92" w:rsidRPr="00EB359A" w:rsidRDefault="00EB7E92" w:rsidP="00EB7E92">
            <w:pPr>
              <w:pStyle w:val="Default"/>
              <w:spacing w:after="22"/>
              <w:ind w:left="720" w:hanging="720"/>
              <w:jc w:val="both"/>
              <w:rPr>
                <w:rFonts w:ascii="Arial" w:hAnsi="Arial" w:cs="Arial"/>
                <w:color w:val="auto"/>
              </w:rPr>
            </w:pPr>
            <w:r w:rsidRPr="00EB359A">
              <w:rPr>
                <w:rFonts w:ascii="Arial" w:hAnsi="Arial" w:cs="Arial"/>
                <w:color w:val="auto"/>
              </w:rPr>
              <w:t>can contact if they do not agree</w:t>
            </w:r>
          </w:p>
          <w:p w14:paraId="49DB6D72" w14:textId="034EFC80" w:rsidR="00DF1ED8" w:rsidRPr="00EB359A" w:rsidRDefault="00EB7E92" w:rsidP="00EB359A">
            <w:pPr>
              <w:pStyle w:val="Default"/>
              <w:spacing w:after="22"/>
              <w:ind w:left="720" w:hanging="720"/>
              <w:jc w:val="both"/>
              <w:rPr>
                <w:rFonts w:ascii="Arial" w:hAnsi="Arial" w:cs="Arial"/>
              </w:rPr>
            </w:pPr>
            <w:r w:rsidRPr="00EB359A">
              <w:rPr>
                <w:rFonts w:ascii="Arial" w:hAnsi="Arial" w:cs="Arial"/>
                <w:color w:val="auto"/>
              </w:rPr>
              <w:t xml:space="preserve">with this decision. </w:t>
            </w:r>
          </w:p>
        </w:tc>
        <w:tc>
          <w:tcPr>
            <w:tcW w:w="3239" w:type="dxa"/>
            <w:vAlign w:val="center"/>
          </w:tcPr>
          <w:p w14:paraId="02029213" w14:textId="286A840C" w:rsidR="00DF1ED8" w:rsidRPr="00EB5DC1" w:rsidRDefault="00EB7E92" w:rsidP="00EB7E92">
            <w:pPr>
              <w:rPr>
                <w:rFonts w:ascii="Arial" w:hAnsi="Arial" w:cs="Arial"/>
                <w:sz w:val="24"/>
                <w:szCs w:val="24"/>
              </w:rPr>
            </w:pPr>
            <w:r>
              <w:rPr>
                <w:rFonts w:ascii="Arial" w:hAnsi="Arial" w:cs="Arial"/>
                <w:sz w:val="24"/>
                <w:szCs w:val="24"/>
              </w:rPr>
              <w:t>No change for 2026/27</w:t>
            </w:r>
          </w:p>
        </w:tc>
      </w:tr>
      <w:tr w:rsidR="00DF1ED8" w:rsidRPr="00EB5DC1" w14:paraId="40AB0D32" w14:textId="77777777" w:rsidTr="00EB09A8">
        <w:tc>
          <w:tcPr>
            <w:tcW w:w="1178" w:type="dxa"/>
            <w:vAlign w:val="center"/>
          </w:tcPr>
          <w:p w14:paraId="2D5259B7" w14:textId="78A2E018" w:rsidR="00DF1ED8" w:rsidRPr="00EB5DC1" w:rsidRDefault="00DF1ED8" w:rsidP="00140ACF">
            <w:pPr>
              <w:jc w:val="center"/>
              <w:rPr>
                <w:rFonts w:ascii="Arial" w:hAnsi="Arial" w:cs="Arial"/>
                <w:sz w:val="24"/>
                <w:szCs w:val="24"/>
              </w:rPr>
            </w:pPr>
            <w:r>
              <w:rPr>
                <w:rFonts w:ascii="Arial" w:hAnsi="Arial" w:cs="Arial"/>
                <w:sz w:val="24"/>
                <w:szCs w:val="24"/>
              </w:rPr>
              <w:t>5.12</w:t>
            </w:r>
          </w:p>
        </w:tc>
        <w:tc>
          <w:tcPr>
            <w:tcW w:w="4455" w:type="dxa"/>
            <w:vAlign w:val="center"/>
          </w:tcPr>
          <w:p w14:paraId="4B488344" w14:textId="1F0EB80E" w:rsidR="009050BF" w:rsidRPr="00EB359A" w:rsidRDefault="00FF44D3" w:rsidP="00140ACF">
            <w:pPr>
              <w:pStyle w:val="NoSpacing"/>
              <w:numPr>
                <w:ilvl w:val="0"/>
                <w:numId w:val="0"/>
              </w:numPr>
              <w:spacing w:after="120"/>
              <w:rPr>
                <w:color w:val="000000"/>
                <w:shd w:val="clear" w:color="auto" w:fill="FFFFFF"/>
              </w:rPr>
            </w:pPr>
            <w:r>
              <w:rPr>
                <w:rStyle w:val="normaltextrun"/>
                <w:rFonts w:eastAsiaTheme="majorEastAsia"/>
                <w:color w:val="000000"/>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p>
        </w:tc>
        <w:tc>
          <w:tcPr>
            <w:tcW w:w="1332" w:type="dxa"/>
            <w:vAlign w:val="center"/>
          </w:tcPr>
          <w:p w14:paraId="37E0B3FA" w14:textId="3842E315" w:rsidR="00DF1ED8" w:rsidRPr="00EB5DC1" w:rsidRDefault="00EB359A"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4265435B" w14:textId="20BCD7AA" w:rsidR="00DF1ED8" w:rsidRPr="00EB5DC1" w:rsidRDefault="00EB359A" w:rsidP="00EB359A">
            <w:pPr>
              <w:rPr>
                <w:rFonts w:ascii="Arial" w:hAnsi="Arial" w:cs="Arial"/>
                <w:sz w:val="24"/>
                <w:szCs w:val="24"/>
              </w:rPr>
            </w:pPr>
            <w:r>
              <w:rPr>
                <w:rFonts w:ascii="Arial" w:hAnsi="Arial" w:cs="Arial"/>
                <w:sz w:val="24"/>
                <w:szCs w:val="24"/>
              </w:rPr>
              <w:t xml:space="preserve">We use a dedicated complaints management system for Stage 1 and Stage 2 complaints. Specific information and milestones must be recorded on the system to close a complaint. These include the original complaint, and correspondence with the customer and other parties. Key correspondence (acknowledgement, extension letter, outcome letter). All entries are date stamped. The system is designed for </w:t>
            </w:r>
            <w:proofErr w:type="gramStart"/>
            <w:r>
              <w:rPr>
                <w:rFonts w:ascii="Arial" w:hAnsi="Arial" w:cs="Arial"/>
                <w:sz w:val="24"/>
                <w:szCs w:val="24"/>
              </w:rPr>
              <w:t>end to end</w:t>
            </w:r>
            <w:proofErr w:type="gramEnd"/>
            <w:r>
              <w:rPr>
                <w:rFonts w:ascii="Arial" w:hAnsi="Arial" w:cs="Arial"/>
                <w:sz w:val="24"/>
                <w:szCs w:val="24"/>
              </w:rPr>
              <w:t xml:space="preserve"> case management. The complaints procedure outlines the record keeping requirements in line with the Code.</w:t>
            </w:r>
          </w:p>
        </w:tc>
        <w:tc>
          <w:tcPr>
            <w:tcW w:w="3239" w:type="dxa"/>
            <w:vAlign w:val="center"/>
          </w:tcPr>
          <w:p w14:paraId="41D5C31D" w14:textId="3B4FB59D" w:rsidR="00DF1ED8" w:rsidRPr="00EB5DC1" w:rsidRDefault="00EB359A" w:rsidP="00EB359A">
            <w:pPr>
              <w:rPr>
                <w:rFonts w:ascii="Arial" w:hAnsi="Arial" w:cs="Arial"/>
                <w:sz w:val="24"/>
                <w:szCs w:val="24"/>
              </w:rPr>
            </w:pPr>
            <w:r>
              <w:rPr>
                <w:rFonts w:ascii="Arial" w:hAnsi="Arial" w:cs="Arial"/>
                <w:sz w:val="24"/>
                <w:szCs w:val="24"/>
              </w:rPr>
              <w:t xml:space="preserve">Complaints management forms part of the biannual business critical controls audit carried out by </w:t>
            </w:r>
            <w:proofErr w:type="gramStart"/>
            <w:r>
              <w:rPr>
                <w:rFonts w:ascii="Arial" w:hAnsi="Arial" w:cs="Arial"/>
                <w:sz w:val="24"/>
                <w:szCs w:val="24"/>
              </w:rPr>
              <w:t>our  auditors</w:t>
            </w:r>
            <w:proofErr w:type="gramEnd"/>
            <w:r>
              <w:rPr>
                <w:rFonts w:ascii="Arial" w:hAnsi="Arial" w:cs="Arial"/>
                <w:sz w:val="24"/>
                <w:szCs w:val="24"/>
              </w:rPr>
              <w:t>. Complaint samples are quality and compliance checked to ensure record keeping is accurate and thorough.</w:t>
            </w:r>
          </w:p>
        </w:tc>
      </w:tr>
      <w:tr w:rsidR="00DF1ED8" w:rsidRPr="00EB5DC1" w14:paraId="34EC49E2" w14:textId="77777777" w:rsidTr="00EB09A8">
        <w:tc>
          <w:tcPr>
            <w:tcW w:w="1178" w:type="dxa"/>
            <w:vAlign w:val="center"/>
          </w:tcPr>
          <w:p w14:paraId="56876BA8" w14:textId="5F541F4C" w:rsidR="00DF1ED8" w:rsidRPr="00EB5DC1" w:rsidRDefault="00DF1ED8" w:rsidP="00140ACF">
            <w:pPr>
              <w:jc w:val="center"/>
              <w:rPr>
                <w:rFonts w:ascii="Arial" w:hAnsi="Arial" w:cs="Arial"/>
                <w:sz w:val="24"/>
                <w:szCs w:val="24"/>
              </w:rPr>
            </w:pPr>
            <w:r>
              <w:rPr>
                <w:rFonts w:ascii="Arial" w:hAnsi="Arial" w:cs="Arial"/>
                <w:sz w:val="24"/>
                <w:szCs w:val="24"/>
              </w:rPr>
              <w:t>5.13</w:t>
            </w:r>
          </w:p>
        </w:tc>
        <w:tc>
          <w:tcPr>
            <w:tcW w:w="4455" w:type="dxa"/>
            <w:vAlign w:val="center"/>
          </w:tcPr>
          <w:p w14:paraId="2439F349" w14:textId="224307E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32" w:type="dxa"/>
            <w:vAlign w:val="center"/>
          </w:tcPr>
          <w:p w14:paraId="5E36F688" w14:textId="68CDDE76" w:rsidR="00DF1ED8" w:rsidRPr="00EB5DC1" w:rsidRDefault="00EB359A"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7D9CB664" w14:textId="3CDC3839" w:rsidR="00DF1ED8" w:rsidRPr="00EB5DC1" w:rsidRDefault="00EB359A" w:rsidP="00EB359A">
            <w:pPr>
              <w:rPr>
                <w:rFonts w:ascii="Arial" w:hAnsi="Arial" w:cs="Arial"/>
                <w:sz w:val="24"/>
                <w:szCs w:val="24"/>
              </w:rPr>
            </w:pPr>
            <w:r>
              <w:rPr>
                <w:rFonts w:ascii="Arial" w:hAnsi="Arial" w:cs="Arial"/>
                <w:sz w:val="24"/>
                <w:szCs w:val="24"/>
              </w:rPr>
              <w:t xml:space="preserve">The complaints procedure outlines for colleagues receiving a complaint to seek first contact resolution. Prior to concluding a Stage 1 complaint the customer is </w:t>
            </w:r>
            <w:proofErr w:type="gramStart"/>
            <w:r>
              <w:rPr>
                <w:rFonts w:ascii="Arial" w:hAnsi="Arial" w:cs="Arial"/>
                <w:sz w:val="24"/>
                <w:szCs w:val="24"/>
              </w:rPr>
              <w:t>contacted</w:t>
            </w:r>
            <w:proofErr w:type="gramEnd"/>
            <w:r>
              <w:rPr>
                <w:rFonts w:ascii="Arial" w:hAnsi="Arial" w:cs="Arial"/>
                <w:sz w:val="24"/>
                <w:szCs w:val="24"/>
              </w:rPr>
              <w:t xml:space="preserve"> and the outcome is discussed which allows for a resolution to be sought to avoid escalation. Stage 2 complaint outcomes are sent to the Customer Resolution Manager for quality checking which gives the opportunity for a resolution to be sought to avoid escalation.</w:t>
            </w:r>
          </w:p>
        </w:tc>
        <w:tc>
          <w:tcPr>
            <w:tcW w:w="3239" w:type="dxa"/>
            <w:vAlign w:val="center"/>
          </w:tcPr>
          <w:p w14:paraId="000E0541" w14:textId="6A93F59A" w:rsidR="00DF1ED8" w:rsidRPr="00EB5DC1" w:rsidRDefault="00EB359A" w:rsidP="00EB359A">
            <w:pPr>
              <w:rPr>
                <w:rFonts w:ascii="Arial" w:hAnsi="Arial" w:cs="Arial"/>
                <w:sz w:val="24"/>
                <w:szCs w:val="24"/>
              </w:rPr>
            </w:pPr>
            <w:r>
              <w:rPr>
                <w:rFonts w:ascii="Arial" w:hAnsi="Arial" w:cs="Arial"/>
                <w:sz w:val="24"/>
                <w:szCs w:val="24"/>
              </w:rPr>
              <w:t>The updated 2025/26 Complaints Policy and Procedure will include a pre-submission review with the investigating senior manager, Customer Resolution Manager and Head of Customer Experience or Assistant Director of Homes &amp; Wellbeing to ensure all possible resolutions are explored</w:t>
            </w:r>
          </w:p>
        </w:tc>
      </w:tr>
      <w:tr w:rsidR="00DF1ED8" w:rsidRPr="00EB5DC1" w14:paraId="332BAF45" w14:textId="77777777" w:rsidTr="00EB09A8">
        <w:tc>
          <w:tcPr>
            <w:tcW w:w="1178" w:type="dxa"/>
            <w:vAlign w:val="center"/>
          </w:tcPr>
          <w:p w14:paraId="5BEDF2E3" w14:textId="32BF1AB7" w:rsidR="00DF1ED8" w:rsidRPr="00EB5DC1" w:rsidRDefault="00DF1ED8" w:rsidP="00140ACF">
            <w:pPr>
              <w:jc w:val="center"/>
              <w:rPr>
                <w:rFonts w:ascii="Arial" w:hAnsi="Arial" w:cs="Arial"/>
                <w:sz w:val="24"/>
                <w:szCs w:val="24"/>
              </w:rPr>
            </w:pPr>
            <w:r>
              <w:rPr>
                <w:rFonts w:ascii="Arial" w:hAnsi="Arial" w:cs="Arial"/>
                <w:sz w:val="24"/>
                <w:szCs w:val="24"/>
              </w:rPr>
              <w:t>5.14</w:t>
            </w:r>
          </w:p>
        </w:tc>
        <w:tc>
          <w:tcPr>
            <w:tcW w:w="4455" w:type="dxa"/>
            <w:vAlign w:val="center"/>
          </w:tcPr>
          <w:p w14:paraId="528BDC62" w14:textId="25A0A91D" w:rsidR="00DF1ED8" w:rsidRPr="00EB5DC1" w:rsidRDefault="00F51083" w:rsidP="00140ACF">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32" w:type="dxa"/>
            <w:vAlign w:val="center"/>
          </w:tcPr>
          <w:p w14:paraId="5A928759" w14:textId="16C8A988" w:rsidR="00DF1ED8" w:rsidRPr="00EB5DC1" w:rsidRDefault="00EB359A"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185996EA" w14:textId="77777777" w:rsidR="00EB359A" w:rsidRPr="00EB359A" w:rsidRDefault="00EB359A" w:rsidP="00EB359A">
            <w:pPr>
              <w:rPr>
                <w:rFonts w:ascii="Arial" w:hAnsi="Arial" w:cs="Arial"/>
                <w:sz w:val="24"/>
                <w:szCs w:val="24"/>
              </w:rPr>
            </w:pPr>
            <w:r w:rsidRPr="00EB359A">
              <w:rPr>
                <w:rFonts w:ascii="Arial" w:hAnsi="Arial" w:cs="Arial"/>
                <w:sz w:val="24"/>
                <w:szCs w:val="24"/>
              </w:rPr>
              <w:t xml:space="preserve">Our </w:t>
            </w:r>
            <w:proofErr w:type="spellStart"/>
            <w:r w:rsidRPr="00EB359A">
              <w:rPr>
                <w:rFonts w:ascii="Arial" w:hAnsi="Arial" w:cs="Arial"/>
                <w:sz w:val="24"/>
                <w:szCs w:val="24"/>
              </w:rPr>
              <w:t>Anti Social</w:t>
            </w:r>
            <w:proofErr w:type="spellEnd"/>
            <w:r w:rsidRPr="00EB359A">
              <w:rPr>
                <w:rFonts w:ascii="Arial" w:hAnsi="Arial" w:cs="Arial"/>
                <w:sz w:val="24"/>
                <w:szCs w:val="24"/>
              </w:rPr>
              <w:t xml:space="preserve"> Behaviour Policy covers unacceptable behaviour towards colleagues and contractors - </w:t>
            </w:r>
            <w:hyperlink r:id="rId14" w:history="1">
              <w:r w:rsidRPr="00EB359A">
                <w:rPr>
                  <w:rStyle w:val="Hyperlink"/>
                  <w:rFonts w:ascii="Arial" w:hAnsi="Arial" w:cs="Arial"/>
                  <w:sz w:val="24"/>
                  <w:szCs w:val="24"/>
                </w:rPr>
                <w:t>https://www.ncha.org.uk/media/swsfxp4h/antisocial-behaviour-policy.pdf</w:t>
              </w:r>
            </w:hyperlink>
            <w:r w:rsidRPr="00EB359A">
              <w:rPr>
                <w:rFonts w:ascii="Arial" w:hAnsi="Arial" w:cs="Arial"/>
                <w:sz w:val="24"/>
                <w:szCs w:val="24"/>
              </w:rPr>
              <w:t xml:space="preserve"> </w:t>
            </w:r>
          </w:p>
          <w:p w14:paraId="3FFF410F" w14:textId="77777777" w:rsidR="00EB359A" w:rsidRPr="00DA3137" w:rsidRDefault="00EB359A" w:rsidP="00EB359A">
            <w:pPr>
              <w:rPr>
                <w:rFonts w:ascii="Arial" w:hAnsi="Arial" w:cs="Arial"/>
                <w:sz w:val="24"/>
                <w:szCs w:val="24"/>
              </w:rPr>
            </w:pPr>
          </w:p>
          <w:p w14:paraId="5346A27D" w14:textId="74C83417" w:rsidR="00DF1ED8" w:rsidRDefault="00EB359A" w:rsidP="00EB359A">
            <w:pPr>
              <w:rPr>
                <w:rFonts w:ascii="Arial" w:hAnsi="Arial" w:cs="Arial"/>
                <w:sz w:val="24"/>
                <w:szCs w:val="24"/>
              </w:rPr>
            </w:pPr>
            <w:r w:rsidRPr="00DA3137">
              <w:rPr>
                <w:rFonts w:ascii="Arial" w:hAnsi="Arial" w:cs="Arial"/>
                <w:sz w:val="24"/>
                <w:szCs w:val="24"/>
              </w:rPr>
              <w:t xml:space="preserve">The </w:t>
            </w:r>
            <w:hyperlink r:id="rId15" w:history="1">
              <w:r w:rsidRPr="00DA3137">
                <w:rPr>
                  <w:rStyle w:val="Hyperlink"/>
                  <w:rFonts w:ascii="Arial" w:hAnsi="Arial" w:cs="Arial"/>
                  <w:sz w:val="24"/>
                  <w:szCs w:val="24"/>
                </w:rPr>
                <w:t>Treating People Fairly Service Standard</w:t>
              </w:r>
            </w:hyperlink>
            <w:r w:rsidRPr="00DA3137">
              <w:rPr>
                <w:rFonts w:ascii="Arial" w:hAnsi="Arial" w:cs="Arial"/>
                <w:sz w:val="24"/>
                <w:szCs w:val="24"/>
              </w:rPr>
              <w:t xml:space="preserve"> service standard outlines how we will treat customers fairly in the delivery of our services, alongside our expectations on customer behaviour when interacting with NCHA.</w:t>
            </w:r>
          </w:p>
          <w:p w14:paraId="0C9FD1B5" w14:textId="77777777" w:rsidR="00EB359A" w:rsidRDefault="00EB359A" w:rsidP="00EB359A">
            <w:pPr>
              <w:jc w:val="center"/>
              <w:rPr>
                <w:rFonts w:ascii="Arial" w:hAnsi="Arial" w:cs="Arial"/>
                <w:sz w:val="24"/>
                <w:szCs w:val="24"/>
              </w:rPr>
            </w:pPr>
          </w:p>
          <w:p w14:paraId="425F42D0" w14:textId="3BE40ACA" w:rsidR="00EB359A" w:rsidRPr="00EB5DC1" w:rsidRDefault="00EB359A" w:rsidP="00EB359A">
            <w:pPr>
              <w:rPr>
                <w:rFonts w:ascii="Arial" w:hAnsi="Arial" w:cs="Arial"/>
                <w:sz w:val="24"/>
                <w:szCs w:val="24"/>
              </w:rPr>
            </w:pPr>
            <w:r>
              <w:rPr>
                <w:rFonts w:ascii="Arial" w:hAnsi="Arial" w:cs="Arial"/>
                <w:sz w:val="24"/>
                <w:szCs w:val="24"/>
              </w:rPr>
              <w:t>We have developed a Customer Conduct Policy for colleagues outlining our approach to managing unacceptable behaviour</w:t>
            </w:r>
          </w:p>
        </w:tc>
        <w:tc>
          <w:tcPr>
            <w:tcW w:w="3239" w:type="dxa"/>
            <w:vAlign w:val="center"/>
          </w:tcPr>
          <w:p w14:paraId="5B930B77" w14:textId="0AD4DDC2" w:rsidR="00DF1ED8" w:rsidRPr="00EB5DC1" w:rsidRDefault="00EB359A" w:rsidP="00EB359A">
            <w:pPr>
              <w:rPr>
                <w:rFonts w:ascii="Arial" w:hAnsi="Arial" w:cs="Arial"/>
                <w:sz w:val="24"/>
                <w:szCs w:val="24"/>
              </w:rPr>
            </w:pPr>
            <w:r>
              <w:rPr>
                <w:rFonts w:ascii="Arial" w:hAnsi="Arial" w:cs="Arial"/>
                <w:sz w:val="24"/>
                <w:szCs w:val="24"/>
              </w:rPr>
              <w:t>No change for 2026/27</w:t>
            </w:r>
          </w:p>
        </w:tc>
      </w:tr>
      <w:tr w:rsidR="00DF1ED8" w:rsidRPr="00EB5DC1" w14:paraId="1F2AA4CB" w14:textId="77777777" w:rsidTr="00EB09A8">
        <w:tc>
          <w:tcPr>
            <w:tcW w:w="1178" w:type="dxa"/>
            <w:vAlign w:val="center"/>
          </w:tcPr>
          <w:p w14:paraId="630E38DC" w14:textId="70EB69FE" w:rsidR="00DF1ED8" w:rsidRPr="00EB5DC1" w:rsidRDefault="00DF1ED8" w:rsidP="00140ACF">
            <w:pPr>
              <w:jc w:val="center"/>
              <w:rPr>
                <w:rFonts w:ascii="Arial" w:hAnsi="Arial" w:cs="Arial"/>
                <w:sz w:val="24"/>
                <w:szCs w:val="24"/>
              </w:rPr>
            </w:pPr>
            <w:r>
              <w:rPr>
                <w:rFonts w:ascii="Arial" w:hAnsi="Arial" w:cs="Arial"/>
                <w:sz w:val="24"/>
                <w:szCs w:val="24"/>
              </w:rPr>
              <w:t>5.15</w:t>
            </w:r>
          </w:p>
        </w:tc>
        <w:tc>
          <w:tcPr>
            <w:tcW w:w="4455" w:type="dxa"/>
            <w:vAlign w:val="center"/>
          </w:tcPr>
          <w:p w14:paraId="33A84BDB" w14:textId="4C34838F" w:rsidR="00DF1ED8" w:rsidRPr="00EB5DC1" w:rsidRDefault="00F51083" w:rsidP="00140ACF">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32" w:type="dxa"/>
            <w:vAlign w:val="center"/>
          </w:tcPr>
          <w:p w14:paraId="5A72D4AB" w14:textId="2A7C0955" w:rsidR="00DF1ED8" w:rsidRPr="00EB5DC1" w:rsidRDefault="00EB359A"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0255823C" w14:textId="05A3343A" w:rsidR="00DF1ED8" w:rsidRPr="00EB5DC1" w:rsidRDefault="00EB359A" w:rsidP="00EB359A">
            <w:pPr>
              <w:rPr>
                <w:rFonts w:ascii="Arial" w:hAnsi="Arial" w:cs="Arial"/>
                <w:sz w:val="24"/>
                <w:szCs w:val="24"/>
              </w:rPr>
            </w:pPr>
            <w:r w:rsidRPr="00A13AD0">
              <w:rPr>
                <w:rFonts w:ascii="Arial" w:hAnsi="Arial" w:cs="Arial"/>
                <w:sz w:val="24"/>
                <w:szCs w:val="24"/>
              </w:rPr>
              <w:t xml:space="preserve">Both the </w:t>
            </w:r>
            <w:hyperlink r:id="rId16" w:history="1">
              <w:r w:rsidRPr="00A13AD0">
                <w:rPr>
                  <w:rStyle w:val="Hyperlink"/>
                  <w:rFonts w:ascii="Arial" w:hAnsi="Arial" w:cs="Arial"/>
                  <w:sz w:val="24"/>
                  <w:szCs w:val="24"/>
                </w:rPr>
                <w:t>Treating People Fairly Service Standard</w:t>
              </w:r>
            </w:hyperlink>
            <w:r w:rsidRPr="00A13AD0">
              <w:rPr>
                <w:rFonts w:ascii="Arial" w:hAnsi="Arial" w:cs="Arial"/>
                <w:sz w:val="24"/>
                <w:szCs w:val="24"/>
              </w:rPr>
              <w:t xml:space="preserve"> service standard and</w:t>
            </w:r>
            <w:r>
              <w:rPr>
                <w:rFonts w:ascii="Arial" w:hAnsi="Arial" w:cs="Arial"/>
                <w:sz w:val="24"/>
                <w:szCs w:val="24"/>
              </w:rPr>
              <w:t xml:space="preserve"> </w:t>
            </w:r>
            <w:proofErr w:type="spellStart"/>
            <w:r w:rsidRPr="00EB359A">
              <w:rPr>
                <w:rFonts w:ascii="Arial" w:hAnsi="Arial" w:cs="Arial"/>
                <w:sz w:val="24"/>
                <w:szCs w:val="24"/>
              </w:rPr>
              <w:t>Anti Social</w:t>
            </w:r>
            <w:proofErr w:type="spellEnd"/>
            <w:r w:rsidRPr="00EB359A">
              <w:rPr>
                <w:rFonts w:ascii="Arial" w:hAnsi="Arial" w:cs="Arial"/>
                <w:sz w:val="24"/>
                <w:szCs w:val="24"/>
              </w:rPr>
              <w:t xml:space="preserve"> Behaviour Policy</w:t>
            </w:r>
            <w:r>
              <w:rPr>
                <w:rFonts w:ascii="Arial" w:hAnsi="Arial" w:cs="Arial"/>
                <w:sz w:val="24"/>
                <w:szCs w:val="24"/>
              </w:rPr>
              <w:t xml:space="preserve"> - </w:t>
            </w:r>
            <w:hyperlink r:id="rId17" w:history="1">
              <w:r w:rsidRPr="00EB359A">
                <w:rPr>
                  <w:rStyle w:val="Hyperlink"/>
                  <w:rFonts w:ascii="Arial" w:hAnsi="Arial" w:cs="Arial"/>
                  <w:sz w:val="24"/>
                  <w:szCs w:val="24"/>
                </w:rPr>
                <w:t>https://www.ncha.org.uk/media/swsfxp4h/antisocial-behaviour-policy.pdf</w:t>
              </w:r>
            </w:hyperlink>
            <w:r w:rsidRPr="00A13AD0">
              <w:rPr>
                <w:rFonts w:ascii="Arial" w:hAnsi="Arial" w:cs="Arial"/>
                <w:sz w:val="24"/>
                <w:szCs w:val="24"/>
              </w:rPr>
              <w:t xml:space="preserve"> ensure actions by NCHA are proportionate and demonstrate </w:t>
            </w:r>
            <w:r w:rsidRPr="00A13AD0">
              <w:rPr>
                <w:rStyle w:val="normaltextrun"/>
                <w:rFonts w:ascii="Arial" w:eastAsiaTheme="majorEastAsia" w:hAnsi="Arial" w:cs="Arial"/>
                <w:color w:val="000000"/>
                <w:sz w:val="24"/>
                <w:szCs w:val="24"/>
                <w:shd w:val="clear" w:color="auto" w:fill="FFFFFF"/>
              </w:rPr>
              <w:t>for the provisions of the Equality Act 2010</w:t>
            </w:r>
          </w:p>
        </w:tc>
        <w:tc>
          <w:tcPr>
            <w:tcW w:w="3239" w:type="dxa"/>
            <w:vAlign w:val="center"/>
          </w:tcPr>
          <w:p w14:paraId="2571F0AB" w14:textId="60BBFAAD" w:rsidR="00DF1ED8" w:rsidRPr="00EB5DC1" w:rsidRDefault="00EB359A" w:rsidP="00EB359A">
            <w:pPr>
              <w:rPr>
                <w:rFonts w:ascii="Arial" w:hAnsi="Arial" w:cs="Arial"/>
                <w:sz w:val="24"/>
                <w:szCs w:val="24"/>
              </w:rPr>
            </w:pPr>
            <w:r>
              <w:rPr>
                <w:rFonts w:ascii="Arial" w:hAnsi="Arial" w:cs="Arial"/>
                <w:sz w:val="24"/>
                <w:szCs w:val="24"/>
              </w:rPr>
              <w:t>The process for applying any ‘red flag’ to a tenancy is supported by a detailed procedure and aligns to the provisions of GDPR</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34"/>
        <w:gridCol w:w="1330"/>
        <w:gridCol w:w="3777"/>
        <w:gridCol w:w="3230"/>
      </w:tblGrid>
      <w:tr w:rsidR="00AB7153" w:rsidRPr="00EB5DC1" w14:paraId="22A3AD29" w14:textId="77777777" w:rsidTr="00140ACF">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AB7153" w:rsidRPr="00EB5DC1" w14:paraId="2FCDC526" w14:textId="77777777" w:rsidTr="00140ACF">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140ACF">
            <w:pPr>
              <w:pStyle w:val="NoSpacing"/>
              <w:numPr>
                <w:ilvl w:val="0"/>
                <w:numId w:val="0"/>
              </w:numPr>
              <w:spacing w:after="120"/>
              <w:rPr>
                <w:strike/>
              </w:rPr>
            </w:pPr>
            <w:r w:rsidRPr="00651A35">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49AD5EBF" w:rsidR="00F51083" w:rsidRPr="00EB5DC1" w:rsidRDefault="00651A35"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5E89575" w14:textId="43383F9B" w:rsidR="00651A35" w:rsidRPr="00B2419A" w:rsidRDefault="00651A35" w:rsidP="00651A35">
            <w:pPr>
              <w:rPr>
                <w:rFonts w:ascii="Arial" w:hAnsi="Arial" w:cs="Arial"/>
                <w:sz w:val="24"/>
                <w:szCs w:val="24"/>
              </w:rPr>
            </w:pPr>
            <w:r>
              <w:rPr>
                <w:rFonts w:ascii="Arial" w:hAnsi="Arial" w:cs="Arial"/>
                <w:sz w:val="24"/>
                <w:szCs w:val="24"/>
              </w:rPr>
              <w:t>Our Complaints Policy at section 3.3.1 confirms that w</w:t>
            </w:r>
            <w:r w:rsidRPr="00B2419A">
              <w:rPr>
                <w:rFonts w:ascii="Arial" w:hAnsi="Arial" w:cs="Arial"/>
                <w:sz w:val="24"/>
                <w:szCs w:val="24"/>
              </w:rPr>
              <w:t xml:space="preserve">hen a complaint is </w:t>
            </w:r>
            <w:proofErr w:type="gramStart"/>
            <w:r w:rsidRPr="00B2419A">
              <w:rPr>
                <w:rFonts w:ascii="Arial" w:hAnsi="Arial" w:cs="Arial"/>
                <w:sz w:val="24"/>
                <w:szCs w:val="24"/>
              </w:rPr>
              <w:t>made</w:t>
            </w:r>
            <w:proofErr w:type="gramEnd"/>
            <w:r w:rsidRPr="00B2419A">
              <w:rPr>
                <w:rFonts w:ascii="Arial" w:hAnsi="Arial" w:cs="Arial"/>
                <w:sz w:val="24"/>
                <w:szCs w:val="24"/>
              </w:rPr>
              <w:t xml:space="preserve"> we aim to resolve and put right any issues when we are first contacted which will be recorded as a first contact resolution</w:t>
            </w:r>
            <w:r>
              <w:rPr>
                <w:rFonts w:ascii="Arial" w:hAnsi="Arial" w:cs="Arial"/>
                <w:sz w:val="24"/>
                <w:szCs w:val="24"/>
              </w:rPr>
              <w:t>.</w:t>
            </w:r>
          </w:p>
          <w:p w14:paraId="060F508B" w14:textId="36BA68E5" w:rsidR="00F51083" w:rsidRPr="00EB5DC1" w:rsidRDefault="00F51083" w:rsidP="00140ACF">
            <w:pPr>
              <w:jc w:val="center"/>
              <w:rPr>
                <w:rFonts w:ascii="Arial" w:hAnsi="Arial" w:cs="Arial"/>
                <w:sz w:val="24"/>
                <w:szCs w:val="24"/>
              </w:rPr>
            </w:pPr>
          </w:p>
        </w:tc>
        <w:tc>
          <w:tcPr>
            <w:tcW w:w="3293" w:type="dxa"/>
            <w:vAlign w:val="center"/>
          </w:tcPr>
          <w:p w14:paraId="4FF0E41F" w14:textId="77777777" w:rsidR="00F51083" w:rsidRDefault="00651A35" w:rsidP="00651A35">
            <w:pPr>
              <w:rPr>
                <w:rFonts w:ascii="Arial" w:hAnsi="Arial" w:cs="Arial"/>
                <w:sz w:val="24"/>
                <w:szCs w:val="24"/>
              </w:rPr>
            </w:pPr>
            <w:r w:rsidRPr="00651A35">
              <w:rPr>
                <w:rFonts w:ascii="Arial" w:hAnsi="Arial" w:cs="Arial"/>
                <w:sz w:val="24"/>
                <w:szCs w:val="24"/>
              </w:rPr>
              <w:t xml:space="preserve">We have updated our Complaints Policy for 2026/27 to provide greater clarity. We now confirm that when a customer contacts us with a request to put something right (a service request as defined in 3.1.4), we will attempt to resolve this in the first </w:t>
            </w:r>
            <w:proofErr w:type="gramStart"/>
            <w:r w:rsidRPr="00651A35">
              <w:rPr>
                <w:rFonts w:ascii="Arial" w:hAnsi="Arial" w:cs="Arial"/>
                <w:sz w:val="24"/>
                <w:szCs w:val="24"/>
              </w:rPr>
              <w:t>instance</w:t>
            </w:r>
            <w:proofErr w:type="gramEnd"/>
            <w:r w:rsidRPr="00651A35">
              <w:rPr>
                <w:rFonts w:ascii="Arial" w:hAnsi="Arial" w:cs="Arial"/>
                <w:sz w:val="24"/>
                <w:szCs w:val="24"/>
              </w:rPr>
              <w:t xml:space="preserve"> and this is not part of the complaints process. Where the resident expresses dissatisfaction with our response to, or handling of, a service request (including where the service request remains ongoing), we will log a complaint</w:t>
            </w:r>
            <w:r>
              <w:rPr>
                <w:rFonts w:ascii="Arial" w:hAnsi="Arial" w:cs="Arial"/>
                <w:sz w:val="24"/>
                <w:szCs w:val="24"/>
              </w:rPr>
              <w:t>.</w:t>
            </w:r>
          </w:p>
          <w:p w14:paraId="3158B11E" w14:textId="77777777" w:rsidR="00651A35" w:rsidRDefault="00651A35" w:rsidP="00651A35">
            <w:pPr>
              <w:rPr>
                <w:rFonts w:ascii="Arial" w:hAnsi="Arial" w:cs="Arial"/>
                <w:sz w:val="24"/>
                <w:szCs w:val="24"/>
              </w:rPr>
            </w:pPr>
          </w:p>
          <w:p w14:paraId="3CD4C1CA" w14:textId="491B249F" w:rsidR="00651A35" w:rsidRPr="00AB7153" w:rsidRDefault="00651A35" w:rsidP="00651A35">
            <w:pPr>
              <w:rPr>
                <w:rFonts w:ascii="Arial" w:hAnsi="Arial" w:cs="Arial"/>
                <w:sz w:val="24"/>
                <w:szCs w:val="24"/>
              </w:rPr>
            </w:pPr>
            <w:r w:rsidRPr="00AB7153">
              <w:rPr>
                <w:rFonts w:ascii="Arial" w:hAnsi="Arial" w:cs="Arial"/>
                <w:sz w:val="24"/>
                <w:szCs w:val="24"/>
              </w:rPr>
              <w:t>The updated Policy will be reviewed by NCHA Board in June and published on the website.</w:t>
            </w:r>
          </w:p>
          <w:p w14:paraId="14919354" w14:textId="650E4895" w:rsidR="00651A35" w:rsidRPr="00651A35" w:rsidRDefault="00651A35" w:rsidP="00651A35">
            <w:pPr>
              <w:rPr>
                <w:rFonts w:ascii="Arial" w:hAnsi="Arial" w:cs="Arial"/>
                <w:sz w:val="24"/>
                <w:szCs w:val="24"/>
              </w:rPr>
            </w:pPr>
          </w:p>
        </w:tc>
      </w:tr>
      <w:tr w:rsidR="00AB7153" w:rsidRPr="00EB5DC1" w14:paraId="277B9A9A" w14:textId="77777777" w:rsidTr="00140ACF">
        <w:tc>
          <w:tcPr>
            <w:tcW w:w="1177" w:type="dxa"/>
            <w:vAlign w:val="center"/>
          </w:tcPr>
          <w:p w14:paraId="04110F29" w14:textId="3166790D" w:rsidR="00F51083" w:rsidRPr="00EB5DC1" w:rsidRDefault="00F51083" w:rsidP="00140ACF">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w:t>
            </w:r>
            <w:proofErr w:type="gramStart"/>
            <w:r>
              <w:rPr>
                <w:rStyle w:val="normaltextrun"/>
                <w:rFonts w:eastAsiaTheme="majorEastAsia"/>
                <w:color w:val="000000"/>
                <w:shd w:val="clear" w:color="auto" w:fill="FFFFFF"/>
              </w:rPr>
              <w:t>complaints</w:t>
            </w:r>
            <w:proofErr w:type="gramEnd"/>
            <w:r>
              <w:rPr>
                <w:rStyle w:val="normaltextrun"/>
                <w:rFonts w:eastAsiaTheme="majorEastAsia"/>
                <w:color w:val="000000"/>
                <w:shd w:val="clear" w:color="auto" w:fill="FFFFFF"/>
              </w:rPr>
              <w:t xml:space="preserve">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vAlign w:val="center"/>
          </w:tcPr>
          <w:p w14:paraId="3802671B" w14:textId="2E1600D5" w:rsidR="00F51083" w:rsidRPr="00EB5DC1" w:rsidRDefault="00D4336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F3A4E53" w14:textId="34446891" w:rsidR="00F51083" w:rsidRPr="00EB5DC1" w:rsidRDefault="00D43367" w:rsidP="00D43367">
            <w:pPr>
              <w:rPr>
                <w:rFonts w:ascii="Arial" w:hAnsi="Arial" w:cs="Arial"/>
                <w:sz w:val="24"/>
                <w:szCs w:val="24"/>
              </w:rPr>
            </w:pPr>
            <w:r>
              <w:rPr>
                <w:rFonts w:ascii="Arial" w:hAnsi="Arial" w:cs="Arial"/>
                <w:sz w:val="24"/>
                <w:szCs w:val="24"/>
              </w:rPr>
              <w:t>The Complaints Policy at section 3.3.1 confirms we will w</w:t>
            </w:r>
            <w:r w:rsidRPr="001272AD">
              <w:rPr>
                <w:rFonts w:ascii="Arial" w:hAnsi="Arial" w:cs="Arial"/>
                <w:sz w:val="24"/>
                <w:szCs w:val="24"/>
              </w:rPr>
              <w:t xml:space="preserve">rite to acknowledge the complaint within </w:t>
            </w:r>
            <w:r>
              <w:rPr>
                <w:rFonts w:ascii="Arial" w:hAnsi="Arial" w:cs="Arial"/>
                <w:sz w:val="24"/>
                <w:szCs w:val="24"/>
              </w:rPr>
              <w:t>5</w:t>
            </w:r>
            <w:r w:rsidRPr="001272AD">
              <w:rPr>
                <w:rFonts w:ascii="Arial" w:hAnsi="Arial" w:cs="Arial"/>
                <w:sz w:val="24"/>
                <w:szCs w:val="24"/>
              </w:rPr>
              <w:t xml:space="preserve"> working days. This will include our understanding of the complaint and the outcomes being sought</w:t>
            </w:r>
          </w:p>
        </w:tc>
        <w:tc>
          <w:tcPr>
            <w:tcW w:w="3293" w:type="dxa"/>
            <w:vAlign w:val="center"/>
          </w:tcPr>
          <w:p w14:paraId="0ADBA5FD" w14:textId="64BF3086" w:rsidR="00F51083" w:rsidRPr="00EB5DC1" w:rsidRDefault="00D43367" w:rsidP="00D43367">
            <w:pPr>
              <w:rPr>
                <w:rFonts w:ascii="Arial" w:hAnsi="Arial" w:cs="Arial"/>
                <w:sz w:val="24"/>
                <w:szCs w:val="24"/>
              </w:rPr>
            </w:pPr>
            <w:r>
              <w:rPr>
                <w:rFonts w:ascii="Arial" w:hAnsi="Arial" w:cs="Arial"/>
                <w:sz w:val="24"/>
                <w:szCs w:val="24"/>
              </w:rPr>
              <w:t>No change for 2026/27</w:t>
            </w:r>
          </w:p>
        </w:tc>
      </w:tr>
      <w:tr w:rsidR="00AB7153" w:rsidRPr="00EB5DC1" w14:paraId="148022FC" w14:textId="77777777" w:rsidTr="00140ACF">
        <w:tc>
          <w:tcPr>
            <w:tcW w:w="1177" w:type="dxa"/>
            <w:vAlign w:val="center"/>
          </w:tcPr>
          <w:p w14:paraId="4BE6C88E" w14:textId="27920B4C" w:rsidR="00F51083" w:rsidRPr="00EB5DC1" w:rsidRDefault="00F51083" w:rsidP="00140ACF">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vAlign w:val="center"/>
          </w:tcPr>
          <w:p w14:paraId="3C046C96" w14:textId="5AA6A248" w:rsidR="00F51083" w:rsidRPr="00EB5DC1" w:rsidRDefault="00D4336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0C683BF" w14:textId="7E518A62" w:rsidR="00F51083" w:rsidRPr="00CE0028" w:rsidRDefault="00D43367" w:rsidP="00CE0028">
            <w:pPr>
              <w:rPr>
                <w:rFonts w:ascii="Arial" w:hAnsi="Arial" w:cs="Arial"/>
                <w:sz w:val="24"/>
                <w:szCs w:val="24"/>
              </w:rPr>
            </w:pPr>
            <w:r w:rsidRPr="00CE0028">
              <w:rPr>
                <w:rFonts w:ascii="Arial" w:hAnsi="Arial" w:cs="Arial"/>
                <w:sz w:val="24"/>
                <w:szCs w:val="24"/>
              </w:rPr>
              <w:t>The Complaints Policy at section 3.3.</w:t>
            </w:r>
            <w:r w:rsidR="00CE0028" w:rsidRPr="00CE0028">
              <w:rPr>
                <w:rFonts w:ascii="Arial" w:hAnsi="Arial" w:cs="Arial"/>
                <w:sz w:val="24"/>
                <w:szCs w:val="24"/>
              </w:rPr>
              <w:t>3</w:t>
            </w:r>
            <w:r w:rsidRPr="00CE0028">
              <w:rPr>
                <w:rFonts w:ascii="Arial" w:hAnsi="Arial" w:cs="Arial"/>
                <w:sz w:val="24"/>
                <w:szCs w:val="24"/>
              </w:rPr>
              <w:t xml:space="preserve"> confirms</w:t>
            </w:r>
            <w:r w:rsidR="00CE0028" w:rsidRPr="00CE0028">
              <w:rPr>
                <w:rFonts w:ascii="Arial" w:hAnsi="Arial" w:cs="Arial"/>
                <w:sz w:val="24"/>
                <w:szCs w:val="24"/>
              </w:rPr>
              <w:t xml:space="preserve"> we will provide a full response within 10 working days from the date of acknowledgement with an outcome, the complaint stage, the complaint definition, the reasons for the decisions, details of what action we plan to take, </w:t>
            </w:r>
            <w:r w:rsidR="00CE0028" w:rsidRPr="00CE0028">
              <w:rPr>
                <w:rStyle w:val="normaltextrun"/>
                <w:rFonts w:ascii="Arial" w:hAnsi="Arial" w:cs="Arial"/>
                <w:sz w:val="24"/>
                <w:szCs w:val="24"/>
              </w:rPr>
              <w:t>the details of any remedy offered to put things right</w:t>
            </w:r>
            <w:r w:rsidR="00CE0028" w:rsidRPr="00CE0028">
              <w:rPr>
                <w:rFonts w:ascii="Arial" w:hAnsi="Arial" w:cs="Arial"/>
                <w:sz w:val="24"/>
                <w:szCs w:val="24"/>
              </w:rPr>
              <w:t>, any outstanding actions, and how to escalate the complaint and how to get further help, including details on contacting the Ombudsman</w:t>
            </w:r>
          </w:p>
        </w:tc>
        <w:tc>
          <w:tcPr>
            <w:tcW w:w="3293" w:type="dxa"/>
            <w:vAlign w:val="center"/>
          </w:tcPr>
          <w:p w14:paraId="2AB8F447" w14:textId="58738823" w:rsidR="00F51083" w:rsidRPr="00EB5DC1" w:rsidRDefault="00CE0028" w:rsidP="00CE0028">
            <w:pPr>
              <w:rPr>
                <w:rFonts w:ascii="Arial" w:hAnsi="Arial" w:cs="Arial"/>
                <w:sz w:val="24"/>
                <w:szCs w:val="24"/>
              </w:rPr>
            </w:pPr>
            <w:r>
              <w:rPr>
                <w:rFonts w:ascii="Arial" w:hAnsi="Arial" w:cs="Arial"/>
                <w:sz w:val="24"/>
                <w:szCs w:val="24"/>
              </w:rPr>
              <w:t>No change for 2026/27</w:t>
            </w:r>
          </w:p>
        </w:tc>
      </w:tr>
      <w:tr w:rsidR="00AB7153" w:rsidRPr="00EB5DC1" w14:paraId="004973DA" w14:textId="77777777" w:rsidTr="00140ACF">
        <w:tc>
          <w:tcPr>
            <w:tcW w:w="1177" w:type="dxa"/>
            <w:vAlign w:val="center"/>
          </w:tcPr>
          <w:p w14:paraId="12CAD333" w14:textId="1278D2EB" w:rsidR="00F51083" w:rsidRPr="00EB5DC1" w:rsidRDefault="00F51083" w:rsidP="00140ACF">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vAlign w:val="center"/>
          </w:tcPr>
          <w:p w14:paraId="62D8176A" w14:textId="5CBBA86A" w:rsidR="00F51083" w:rsidRPr="00EB5DC1" w:rsidRDefault="006E4C3D"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707169A" w14:textId="21D27808" w:rsidR="00F51083" w:rsidRPr="00EB5DC1" w:rsidRDefault="00AB7153" w:rsidP="00AB7153">
            <w:pPr>
              <w:rPr>
                <w:rFonts w:ascii="Arial" w:hAnsi="Arial" w:cs="Arial"/>
                <w:sz w:val="24"/>
                <w:szCs w:val="24"/>
              </w:rPr>
            </w:pPr>
            <w:r>
              <w:rPr>
                <w:rFonts w:ascii="Arial" w:hAnsi="Arial" w:cs="Arial"/>
                <w:sz w:val="24"/>
                <w:szCs w:val="24"/>
              </w:rPr>
              <w:t xml:space="preserve">Our Complaints Policy at section 3.3.3 does not confirm we </w:t>
            </w:r>
            <w:r w:rsidRPr="00AB7153">
              <w:rPr>
                <w:rFonts w:ascii="Arial" w:hAnsi="Arial" w:cs="Arial"/>
                <w:sz w:val="24"/>
                <w:szCs w:val="24"/>
              </w:rPr>
              <w:t xml:space="preserve">will explain the rationale for </w:t>
            </w:r>
            <w:r>
              <w:rPr>
                <w:rFonts w:ascii="Arial" w:hAnsi="Arial" w:cs="Arial"/>
                <w:sz w:val="24"/>
                <w:szCs w:val="24"/>
              </w:rPr>
              <w:t xml:space="preserve">our </w:t>
            </w:r>
            <w:r w:rsidRPr="00AB7153">
              <w:rPr>
                <w:rFonts w:ascii="Arial" w:hAnsi="Arial" w:cs="Arial"/>
                <w:sz w:val="24"/>
                <w:szCs w:val="24"/>
              </w:rPr>
              <w:t>decision</w:t>
            </w:r>
            <w:r>
              <w:rPr>
                <w:rFonts w:ascii="Arial" w:hAnsi="Arial" w:cs="Arial"/>
                <w:sz w:val="24"/>
                <w:szCs w:val="24"/>
              </w:rPr>
              <w:t xml:space="preserve"> to extend the </w:t>
            </w:r>
            <w:r w:rsidR="00B115DF">
              <w:rPr>
                <w:rFonts w:ascii="Arial" w:hAnsi="Arial" w:cs="Arial"/>
                <w:sz w:val="24"/>
                <w:szCs w:val="24"/>
              </w:rPr>
              <w:t xml:space="preserve">complaint </w:t>
            </w:r>
            <w:r w:rsidR="00B115DF" w:rsidRPr="00AB7153">
              <w:rPr>
                <w:rFonts w:ascii="Arial" w:hAnsi="Arial" w:cs="Arial"/>
                <w:sz w:val="24"/>
                <w:szCs w:val="24"/>
              </w:rPr>
              <w:t>and</w:t>
            </w:r>
            <w:r w:rsidRPr="00AB7153">
              <w:rPr>
                <w:rFonts w:ascii="Arial" w:hAnsi="Arial" w:cs="Arial"/>
                <w:sz w:val="24"/>
                <w:szCs w:val="24"/>
              </w:rPr>
              <w:t xml:space="preserve"> the expected timescale for response.</w:t>
            </w:r>
          </w:p>
        </w:tc>
        <w:tc>
          <w:tcPr>
            <w:tcW w:w="3293" w:type="dxa"/>
            <w:vAlign w:val="center"/>
          </w:tcPr>
          <w:p w14:paraId="1899A8EA" w14:textId="3CDC7DF1" w:rsidR="00AB7153" w:rsidRPr="00AB7153" w:rsidRDefault="00AB7153" w:rsidP="00AB7153">
            <w:pPr>
              <w:pStyle w:val="Default"/>
              <w:jc w:val="both"/>
              <w:rPr>
                <w:rFonts w:ascii="Arial" w:hAnsi="Arial" w:cs="Arial"/>
                <w:color w:val="auto"/>
              </w:rPr>
            </w:pPr>
            <w:r w:rsidRPr="00AB7153">
              <w:rPr>
                <w:rFonts w:ascii="Arial" w:hAnsi="Arial" w:cs="Arial"/>
                <w:color w:val="auto"/>
              </w:rPr>
              <w:t>Our policy has been updated to Complaints should only be extended due to the complexity in resolving the complaint, and we will explain in writing the reasons for the extension, agreed timescales and agreed intervals for updates.</w:t>
            </w:r>
          </w:p>
          <w:p w14:paraId="4B33D430" w14:textId="77777777" w:rsidR="00AB7153" w:rsidRPr="00AB7153" w:rsidRDefault="00AB7153" w:rsidP="00AB7153">
            <w:pPr>
              <w:pStyle w:val="Default"/>
              <w:jc w:val="both"/>
              <w:rPr>
                <w:rFonts w:ascii="Arial" w:hAnsi="Arial" w:cs="Arial"/>
                <w:color w:val="auto"/>
              </w:rPr>
            </w:pPr>
          </w:p>
          <w:p w14:paraId="1C7B8114" w14:textId="77777777" w:rsidR="00AB7153" w:rsidRPr="00AB7153" w:rsidRDefault="00AB7153" w:rsidP="00AB7153">
            <w:pPr>
              <w:rPr>
                <w:rFonts w:ascii="Arial" w:hAnsi="Arial" w:cs="Arial"/>
                <w:sz w:val="24"/>
                <w:szCs w:val="24"/>
              </w:rPr>
            </w:pPr>
            <w:r w:rsidRPr="00AB7153">
              <w:rPr>
                <w:rFonts w:ascii="Arial" w:hAnsi="Arial" w:cs="Arial"/>
                <w:sz w:val="24"/>
                <w:szCs w:val="24"/>
              </w:rPr>
              <w:t>The updated Policy will be reviewed by NCHA Board in June and published on the website.</w:t>
            </w:r>
          </w:p>
          <w:p w14:paraId="66FD3F8A" w14:textId="77777777" w:rsidR="00AB7153" w:rsidRPr="00AB7153" w:rsidRDefault="00AB7153" w:rsidP="00AB7153">
            <w:pPr>
              <w:pStyle w:val="Default"/>
              <w:jc w:val="both"/>
              <w:rPr>
                <w:rFonts w:ascii="Arial" w:hAnsi="Arial" w:cs="Arial"/>
                <w:color w:val="auto"/>
              </w:rPr>
            </w:pPr>
          </w:p>
          <w:p w14:paraId="05FAC44D" w14:textId="59F1CE48" w:rsidR="00F51083" w:rsidRPr="00AB7153" w:rsidRDefault="00F51083" w:rsidP="00140ACF">
            <w:pPr>
              <w:jc w:val="center"/>
              <w:rPr>
                <w:rFonts w:ascii="Arial" w:hAnsi="Arial" w:cs="Arial"/>
                <w:sz w:val="24"/>
                <w:szCs w:val="24"/>
              </w:rPr>
            </w:pPr>
          </w:p>
        </w:tc>
      </w:tr>
      <w:tr w:rsidR="00AB7153" w:rsidRPr="00EB5DC1" w14:paraId="4FBFB880" w14:textId="77777777" w:rsidTr="00140ACF">
        <w:tc>
          <w:tcPr>
            <w:tcW w:w="1177" w:type="dxa"/>
            <w:vAlign w:val="center"/>
          </w:tcPr>
          <w:p w14:paraId="1CEE1650" w14:textId="545576F4" w:rsidR="00F51083" w:rsidRPr="00EB5DC1" w:rsidRDefault="00F51083" w:rsidP="00140ACF">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vAlign w:val="center"/>
          </w:tcPr>
          <w:p w14:paraId="07915FBA" w14:textId="4FC690C2" w:rsidR="00F51083" w:rsidRPr="00EB5DC1" w:rsidRDefault="006E4C3D"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F12058F" w14:textId="0E03310B" w:rsidR="00F51083" w:rsidRPr="006412AB" w:rsidRDefault="006412AB" w:rsidP="00CE0028">
            <w:pPr>
              <w:rPr>
                <w:rFonts w:ascii="Arial" w:hAnsi="Arial" w:cs="Arial"/>
                <w:sz w:val="24"/>
                <w:szCs w:val="24"/>
              </w:rPr>
            </w:pPr>
            <w:r w:rsidRPr="006412AB">
              <w:rPr>
                <w:rFonts w:ascii="Arial" w:hAnsi="Arial" w:cs="Arial"/>
                <w:sz w:val="24"/>
                <w:szCs w:val="24"/>
              </w:rPr>
              <w:t xml:space="preserve">Our extension letters do not include details of the Ombudsman </w:t>
            </w:r>
            <w:r w:rsidR="00CE0028" w:rsidRPr="006412AB">
              <w:rPr>
                <w:rFonts w:ascii="Arial" w:hAnsi="Arial" w:cs="Arial"/>
                <w:sz w:val="24"/>
                <w:szCs w:val="24"/>
              </w:rPr>
              <w:t xml:space="preserve"> </w:t>
            </w:r>
          </w:p>
        </w:tc>
        <w:tc>
          <w:tcPr>
            <w:tcW w:w="3293" w:type="dxa"/>
            <w:vAlign w:val="center"/>
          </w:tcPr>
          <w:p w14:paraId="216C387C" w14:textId="73297557" w:rsidR="00F51083" w:rsidRPr="006412AB" w:rsidRDefault="006412AB" w:rsidP="00CE0028">
            <w:pPr>
              <w:rPr>
                <w:rFonts w:ascii="Arial" w:hAnsi="Arial" w:cs="Arial"/>
                <w:sz w:val="24"/>
                <w:szCs w:val="24"/>
              </w:rPr>
            </w:pPr>
            <w:r w:rsidRPr="006412AB">
              <w:rPr>
                <w:rFonts w:ascii="Arial" w:hAnsi="Arial" w:cs="Arial"/>
                <w:sz w:val="24"/>
                <w:szCs w:val="24"/>
              </w:rPr>
              <w:t xml:space="preserve">Extension letters at both stages have been updated to include details of the Ombudsman  </w:t>
            </w:r>
          </w:p>
        </w:tc>
      </w:tr>
      <w:tr w:rsidR="00AB7153" w:rsidRPr="00EB5DC1" w14:paraId="2F84C6C3" w14:textId="77777777" w:rsidTr="00140ACF">
        <w:tc>
          <w:tcPr>
            <w:tcW w:w="1177" w:type="dxa"/>
            <w:vAlign w:val="center"/>
          </w:tcPr>
          <w:p w14:paraId="0915DCF9" w14:textId="3779D4DB" w:rsidR="00F51083" w:rsidRPr="00EB5DC1" w:rsidRDefault="00F51083" w:rsidP="00140ACF">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vAlign w:val="center"/>
          </w:tcPr>
          <w:p w14:paraId="502A4F1A" w14:textId="640F7360" w:rsidR="00F51083" w:rsidRPr="00EB5DC1" w:rsidRDefault="00CE0028"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65EAA67" w14:textId="77777777" w:rsidR="00F51083" w:rsidRDefault="00CE0028" w:rsidP="00CE0028">
            <w:pPr>
              <w:rPr>
                <w:rStyle w:val="normaltextrun"/>
                <w:rFonts w:ascii="Arial" w:eastAsiaTheme="majorEastAsia" w:hAnsi="Arial" w:cs="Arial"/>
                <w:color w:val="000000"/>
                <w:sz w:val="24"/>
                <w:szCs w:val="24"/>
                <w:shd w:val="clear" w:color="auto" w:fill="FFFFFF"/>
              </w:rPr>
            </w:pPr>
            <w:r w:rsidRPr="00B52DB2">
              <w:rPr>
                <w:rFonts w:ascii="Arial" w:hAnsi="Arial" w:cs="Arial"/>
                <w:sz w:val="24"/>
                <w:szCs w:val="24"/>
              </w:rPr>
              <w:t>The Complaints Procedure requires the investigating colleague at both stages to record and track outstanding actions following the outcome. All investigating colleagues are expected to provide the outcome when it is known and not when</w:t>
            </w:r>
            <w:r w:rsidRPr="00B52DB2">
              <w:rPr>
                <w:rStyle w:val="normaltextrun"/>
                <w:rFonts w:ascii="Arial" w:eastAsiaTheme="majorEastAsia" w:hAnsi="Arial" w:cs="Arial"/>
                <w:color w:val="000000"/>
                <w:sz w:val="24"/>
                <w:szCs w:val="24"/>
                <w:shd w:val="clear" w:color="auto" w:fill="FFFFFF"/>
              </w:rPr>
              <w:t xml:space="preserve"> the outstanding actions required to address the issue are completed.</w:t>
            </w:r>
            <w:r>
              <w:rPr>
                <w:rStyle w:val="normaltextrun"/>
                <w:rFonts w:ascii="Arial" w:eastAsiaTheme="majorEastAsia" w:hAnsi="Arial" w:cs="Arial"/>
                <w:color w:val="000000"/>
                <w:sz w:val="24"/>
                <w:szCs w:val="24"/>
                <w:shd w:val="clear" w:color="auto" w:fill="FFFFFF"/>
              </w:rPr>
              <w:t xml:space="preserve"> The investigating colleague is expected to retain ownership for any follow up actions until these are completed and retain contact with the customer.</w:t>
            </w:r>
          </w:p>
          <w:p w14:paraId="02297C2E" w14:textId="24D36190" w:rsidR="00CE0028" w:rsidRPr="00CE0028" w:rsidRDefault="00CE0028" w:rsidP="00CE0028">
            <w:pPr>
              <w:rPr>
                <w:rFonts w:ascii="Arial" w:hAnsi="Arial" w:cs="Arial"/>
                <w:sz w:val="24"/>
                <w:szCs w:val="24"/>
              </w:rPr>
            </w:pPr>
            <w:r w:rsidRPr="00CE0028">
              <w:rPr>
                <w:rStyle w:val="normaltextrun"/>
                <w:rFonts w:ascii="Arial" w:eastAsiaTheme="majorEastAsia" w:hAnsi="Arial" w:cs="Arial"/>
                <w:color w:val="000000"/>
                <w:sz w:val="24"/>
                <w:szCs w:val="24"/>
                <w:shd w:val="clear" w:color="auto" w:fill="FFFFFF"/>
              </w:rPr>
              <w:t>The Complaints Policy statement includes this expectation for customers</w:t>
            </w:r>
          </w:p>
        </w:tc>
        <w:tc>
          <w:tcPr>
            <w:tcW w:w="3293" w:type="dxa"/>
            <w:vAlign w:val="center"/>
          </w:tcPr>
          <w:p w14:paraId="6D919D6D" w14:textId="77777777" w:rsidR="00F51083" w:rsidRDefault="00F51083" w:rsidP="00140ACF">
            <w:pPr>
              <w:jc w:val="center"/>
              <w:rPr>
                <w:rFonts w:ascii="Arial" w:hAnsi="Arial" w:cs="Arial"/>
                <w:sz w:val="24"/>
                <w:szCs w:val="24"/>
              </w:rPr>
            </w:pPr>
          </w:p>
          <w:p w14:paraId="79C2FAD2" w14:textId="77777777" w:rsidR="00CE0028" w:rsidRDefault="00CE0028" w:rsidP="00140ACF">
            <w:pPr>
              <w:jc w:val="center"/>
              <w:rPr>
                <w:rFonts w:ascii="Arial" w:hAnsi="Arial" w:cs="Arial"/>
                <w:sz w:val="24"/>
                <w:szCs w:val="24"/>
              </w:rPr>
            </w:pPr>
          </w:p>
          <w:p w14:paraId="269FF6DF" w14:textId="77777777" w:rsidR="00CE0028" w:rsidRDefault="00CE0028" w:rsidP="00140ACF">
            <w:pPr>
              <w:jc w:val="center"/>
              <w:rPr>
                <w:rFonts w:ascii="Arial" w:hAnsi="Arial" w:cs="Arial"/>
                <w:sz w:val="24"/>
                <w:szCs w:val="24"/>
              </w:rPr>
            </w:pPr>
          </w:p>
          <w:p w14:paraId="4A84ADD5" w14:textId="77777777" w:rsidR="00CE0028" w:rsidRDefault="00CE0028" w:rsidP="00140ACF">
            <w:pPr>
              <w:jc w:val="center"/>
              <w:rPr>
                <w:rFonts w:ascii="Arial" w:hAnsi="Arial" w:cs="Arial"/>
                <w:sz w:val="24"/>
                <w:szCs w:val="24"/>
              </w:rPr>
            </w:pPr>
          </w:p>
          <w:p w14:paraId="266D93AF" w14:textId="77777777" w:rsidR="00CE0028" w:rsidRDefault="00CE0028" w:rsidP="00250841">
            <w:pPr>
              <w:rPr>
                <w:rFonts w:ascii="Arial" w:hAnsi="Arial" w:cs="Arial"/>
                <w:sz w:val="24"/>
                <w:szCs w:val="24"/>
              </w:rPr>
            </w:pPr>
          </w:p>
          <w:p w14:paraId="0C8D9B20" w14:textId="54C76CDA" w:rsidR="00CE0028" w:rsidRPr="00EB5DC1" w:rsidRDefault="00CE0028" w:rsidP="00250841">
            <w:pPr>
              <w:rPr>
                <w:rFonts w:ascii="Arial" w:hAnsi="Arial" w:cs="Arial"/>
                <w:sz w:val="24"/>
                <w:szCs w:val="24"/>
              </w:rPr>
            </w:pPr>
            <w:r>
              <w:rPr>
                <w:rFonts w:ascii="Arial" w:hAnsi="Arial" w:cs="Arial"/>
                <w:sz w:val="24"/>
                <w:szCs w:val="24"/>
              </w:rPr>
              <w:t>No change for 2026/27</w:t>
            </w:r>
          </w:p>
        </w:tc>
      </w:tr>
      <w:tr w:rsidR="00AB7153" w:rsidRPr="00EB5DC1" w14:paraId="3817138A" w14:textId="77777777" w:rsidTr="00140ACF">
        <w:tc>
          <w:tcPr>
            <w:tcW w:w="1177" w:type="dxa"/>
            <w:vAlign w:val="center"/>
          </w:tcPr>
          <w:p w14:paraId="13C9F0CA" w14:textId="293EA5CF" w:rsidR="00F51083" w:rsidRPr="00EB5DC1" w:rsidRDefault="00F51083" w:rsidP="00140ACF">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vAlign w:val="center"/>
          </w:tcPr>
          <w:p w14:paraId="09A9696C" w14:textId="5BE01BAF" w:rsidR="00F51083" w:rsidRPr="00EB5DC1" w:rsidRDefault="00DA62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BE86703" w14:textId="2CF56A70" w:rsidR="00250841" w:rsidRPr="00250841" w:rsidRDefault="00250841" w:rsidP="00250841">
            <w:pPr>
              <w:rPr>
                <w:rFonts w:ascii="Arial" w:hAnsi="Arial" w:cs="Arial"/>
                <w:sz w:val="24"/>
                <w:szCs w:val="24"/>
              </w:rPr>
            </w:pPr>
            <w:r w:rsidRPr="00250841">
              <w:rPr>
                <w:rFonts w:ascii="Arial" w:hAnsi="Arial" w:cs="Arial"/>
                <w:sz w:val="24"/>
                <w:szCs w:val="24"/>
              </w:rPr>
              <w:t xml:space="preserve">Our Complaints Policy at section 3.3.3 confirms the Customer Resolution Agent will complete a thorough investigation of the complaint which will be confidential, objective and impartial.  The Customer Resolution Agent will consider what has happened, what should have happened, what lessons have been learned and what needs to change. </w:t>
            </w:r>
          </w:p>
          <w:p w14:paraId="0DC4B72F" w14:textId="77777777" w:rsidR="00250841" w:rsidRDefault="00250841" w:rsidP="00250841">
            <w:pPr>
              <w:pStyle w:val="Default"/>
              <w:rPr>
                <w:rFonts w:ascii="Arial" w:hAnsi="Arial" w:cs="Arial"/>
              </w:rPr>
            </w:pPr>
          </w:p>
          <w:p w14:paraId="4EB4386D" w14:textId="77777777" w:rsidR="00250841" w:rsidRPr="007503A1" w:rsidRDefault="00250841" w:rsidP="00250841">
            <w:pPr>
              <w:pStyle w:val="Default"/>
              <w:rPr>
                <w:rFonts w:ascii="Arial" w:hAnsi="Arial" w:cs="Arial"/>
              </w:rPr>
            </w:pPr>
            <w:r w:rsidRPr="007503A1">
              <w:rPr>
                <w:rFonts w:ascii="Arial" w:hAnsi="Arial" w:cs="Arial"/>
              </w:rPr>
              <w:t>The complaints procedure provides more detail for the complaint outcome including:</w:t>
            </w:r>
          </w:p>
          <w:p w14:paraId="72E589D5" w14:textId="77777777" w:rsidR="00250841" w:rsidRPr="007503A1" w:rsidRDefault="00250841" w:rsidP="00250841">
            <w:pPr>
              <w:spacing w:after="5" w:line="250" w:lineRule="auto"/>
              <w:rPr>
                <w:rFonts w:ascii="Arial" w:hAnsi="Arial" w:cs="Arial"/>
                <w:sz w:val="24"/>
                <w:szCs w:val="24"/>
              </w:rPr>
            </w:pPr>
            <w:r w:rsidRPr="007503A1">
              <w:rPr>
                <w:rFonts w:ascii="Arial" w:hAnsi="Arial" w:cs="Arial"/>
                <w:sz w:val="24"/>
                <w:szCs w:val="24"/>
              </w:rPr>
              <w:t xml:space="preserve">Was the complaint related to a potential breach of legislation or statutory regulations </w:t>
            </w:r>
          </w:p>
          <w:p w14:paraId="6AE5A138" w14:textId="77777777" w:rsidR="00250841" w:rsidRPr="007503A1" w:rsidRDefault="00250841" w:rsidP="00250841">
            <w:pPr>
              <w:spacing w:after="5" w:line="250" w:lineRule="auto"/>
              <w:rPr>
                <w:rFonts w:ascii="Arial" w:hAnsi="Arial" w:cs="Arial"/>
                <w:sz w:val="24"/>
                <w:szCs w:val="24"/>
              </w:rPr>
            </w:pPr>
            <w:r w:rsidRPr="007503A1">
              <w:rPr>
                <w:rFonts w:ascii="Arial" w:hAnsi="Arial" w:cs="Arial"/>
                <w:sz w:val="24"/>
                <w:szCs w:val="24"/>
              </w:rPr>
              <w:t xml:space="preserve">Was the complaint related to a communal area </w:t>
            </w:r>
          </w:p>
          <w:p w14:paraId="433E0730" w14:textId="42A73504" w:rsidR="00F51083" w:rsidRPr="00EB5DC1" w:rsidRDefault="00250841" w:rsidP="00250841">
            <w:pPr>
              <w:spacing w:after="5" w:line="250" w:lineRule="auto"/>
              <w:rPr>
                <w:rFonts w:ascii="Arial" w:hAnsi="Arial" w:cs="Arial"/>
                <w:sz w:val="24"/>
                <w:szCs w:val="24"/>
              </w:rPr>
            </w:pPr>
            <w:r w:rsidRPr="007503A1">
              <w:rPr>
                <w:rFonts w:ascii="Arial" w:hAnsi="Arial" w:cs="Arial"/>
                <w:sz w:val="24"/>
                <w:szCs w:val="24"/>
              </w:rPr>
              <w:t xml:space="preserve">Did the complainant say they were treated unfairly/disrespectfully </w:t>
            </w:r>
          </w:p>
        </w:tc>
        <w:tc>
          <w:tcPr>
            <w:tcW w:w="3293" w:type="dxa"/>
            <w:vAlign w:val="center"/>
          </w:tcPr>
          <w:p w14:paraId="3DA683B2" w14:textId="403CF581" w:rsidR="00F51083" w:rsidRPr="00EB5DC1" w:rsidRDefault="00250841" w:rsidP="00250841">
            <w:pPr>
              <w:rPr>
                <w:rFonts w:ascii="Arial" w:hAnsi="Arial" w:cs="Arial"/>
                <w:sz w:val="24"/>
                <w:szCs w:val="24"/>
              </w:rPr>
            </w:pPr>
            <w:r>
              <w:rPr>
                <w:rFonts w:ascii="Arial" w:hAnsi="Arial" w:cs="Arial"/>
                <w:sz w:val="24"/>
                <w:szCs w:val="24"/>
              </w:rPr>
              <w:t>No change for 2026/27</w:t>
            </w:r>
          </w:p>
        </w:tc>
      </w:tr>
      <w:tr w:rsidR="00AB7153" w:rsidRPr="00EB5DC1" w14:paraId="0CEAE1D8" w14:textId="77777777" w:rsidTr="00140ACF">
        <w:tc>
          <w:tcPr>
            <w:tcW w:w="1177" w:type="dxa"/>
            <w:vAlign w:val="center"/>
          </w:tcPr>
          <w:p w14:paraId="685560BC" w14:textId="4BEEE4FA" w:rsidR="00F51083" w:rsidRPr="00EB5DC1" w:rsidRDefault="00F51083" w:rsidP="00140ACF">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investigated or it would unreasonably delay the response, the new issues must be logged as a new complaint.</w:t>
            </w:r>
            <w:r>
              <w:rPr>
                <w:rStyle w:val="eop"/>
                <w:color w:val="000000"/>
                <w:shd w:val="clear" w:color="auto" w:fill="FFFFFF"/>
              </w:rPr>
              <w:t> </w:t>
            </w:r>
          </w:p>
        </w:tc>
        <w:tc>
          <w:tcPr>
            <w:tcW w:w="1340" w:type="dxa"/>
            <w:vAlign w:val="center"/>
          </w:tcPr>
          <w:p w14:paraId="6E0EC771" w14:textId="04C27AA3" w:rsidR="00F51083" w:rsidRPr="00EB5DC1" w:rsidRDefault="0025084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8061970" w14:textId="2C9119BA" w:rsidR="00F51083" w:rsidRPr="00250841" w:rsidRDefault="00250841" w:rsidP="00250841">
            <w:pPr>
              <w:rPr>
                <w:rFonts w:ascii="Arial" w:hAnsi="Arial" w:cs="Arial"/>
                <w:sz w:val="24"/>
                <w:szCs w:val="24"/>
              </w:rPr>
            </w:pPr>
            <w:r w:rsidRPr="00250841">
              <w:rPr>
                <w:rFonts w:ascii="Arial" w:hAnsi="Arial" w:cs="Arial"/>
                <w:sz w:val="24"/>
                <w:szCs w:val="24"/>
              </w:rPr>
              <w:t>Our Complaints Policy at section 3.3.3 confirms that any new issues raised will be incorporated into the current investigation if the outcome has not been issued and these are related to the current complaint. If the new issue(s) cannot be incorporated into the current complaint the customer will be informed and a new complaint will be logged</w:t>
            </w:r>
          </w:p>
        </w:tc>
        <w:tc>
          <w:tcPr>
            <w:tcW w:w="3293" w:type="dxa"/>
            <w:vAlign w:val="center"/>
          </w:tcPr>
          <w:p w14:paraId="2D0AA864" w14:textId="6047B554" w:rsidR="00F51083" w:rsidRPr="00EB5DC1" w:rsidRDefault="00250841" w:rsidP="00250841">
            <w:pPr>
              <w:rPr>
                <w:rFonts w:ascii="Arial" w:hAnsi="Arial" w:cs="Arial"/>
                <w:sz w:val="24"/>
                <w:szCs w:val="24"/>
              </w:rPr>
            </w:pPr>
            <w:r>
              <w:rPr>
                <w:rFonts w:ascii="Arial" w:hAnsi="Arial" w:cs="Arial"/>
                <w:sz w:val="24"/>
                <w:szCs w:val="24"/>
              </w:rPr>
              <w:t>No change for 2026/27</w:t>
            </w:r>
          </w:p>
        </w:tc>
      </w:tr>
      <w:tr w:rsidR="00AB7153" w:rsidRPr="00EB5DC1" w14:paraId="02957204" w14:textId="77777777" w:rsidTr="00140ACF">
        <w:tc>
          <w:tcPr>
            <w:tcW w:w="1177" w:type="dxa"/>
            <w:vAlign w:val="center"/>
          </w:tcPr>
          <w:p w14:paraId="29E6C2F5" w14:textId="0C2314C5" w:rsidR="00F51083" w:rsidRPr="00EB5DC1" w:rsidRDefault="00F51083" w:rsidP="00140ACF">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456B0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9050BF" w:rsidRDefault="001865E4" w:rsidP="007D76C7">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1865E4" w:rsidRPr="009050BF" w:rsidRDefault="001865E4" w:rsidP="007D76C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7920548E" w:rsidR="00F51083" w:rsidRPr="00EB5DC1" w:rsidRDefault="004860D3"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32035E2" w14:textId="6858B3BC" w:rsidR="00F51083" w:rsidRPr="00EB5DC1" w:rsidRDefault="004860D3" w:rsidP="004860D3">
            <w:pPr>
              <w:rPr>
                <w:rFonts w:ascii="Arial" w:hAnsi="Arial" w:cs="Arial"/>
                <w:sz w:val="24"/>
                <w:szCs w:val="24"/>
              </w:rPr>
            </w:pPr>
            <w:r w:rsidRPr="00CE0028">
              <w:rPr>
                <w:rFonts w:ascii="Arial" w:hAnsi="Arial" w:cs="Arial"/>
                <w:sz w:val="24"/>
                <w:szCs w:val="24"/>
              </w:rPr>
              <w:t xml:space="preserve">The Complaints Policy at section 3.3.3 confirms we will provide a full response within 10 working days from the date of acknowledgement with an outcome, the complaint stage, the complaint definition, the reasons for the decisions, details of what action we plan to take, </w:t>
            </w:r>
            <w:r w:rsidRPr="00CE0028">
              <w:rPr>
                <w:rStyle w:val="normaltextrun"/>
                <w:rFonts w:ascii="Arial" w:hAnsi="Arial" w:cs="Arial"/>
                <w:sz w:val="24"/>
                <w:szCs w:val="24"/>
              </w:rPr>
              <w:t>the details of any remedy offered to put things right</w:t>
            </w:r>
            <w:r w:rsidRPr="00CE0028">
              <w:rPr>
                <w:rFonts w:ascii="Arial" w:hAnsi="Arial" w:cs="Arial"/>
                <w:sz w:val="24"/>
                <w:szCs w:val="24"/>
              </w:rPr>
              <w:t>, any outstanding actions, and how to escalate the complaint and how to get further help, including details on contacting the Ombudsman</w:t>
            </w:r>
          </w:p>
        </w:tc>
        <w:tc>
          <w:tcPr>
            <w:tcW w:w="3293" w:type="dxa"/>
            <w:vAlign w:val="center"/>
          </w:tcPr>
          <w:p w14:paraId="15C0053B" w14:textId="6879493D" w:rsidR="00F51083" w:rsidRPr="00EB5DC1" w:rsidRDefault="004860D3" w:rsidP="004860D3">
            <w:pPr>
              <w:rPr>
                <w:rFonts w:ascii="Arial" w:hAnsi="Arial" w:cs="Arial"/>
                <w:sz w:val="24"/>
                <w:szCs w:val="24"/>
              </w:rPr>
            </w:pPr>
            <w:r>
              <w:rPr>
                <w:rFonts w:ascii="Arial" w:hAnsi="Arial" w:cs="Arial"/>
                <w:sz w:val="24"/>
                <w:szCs w:val="24"/>
              </w:rPr>
              <w:t>No change for 2026/27</w:t>
            </w: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8"/>
        <w:gridCol w:w="4455"/>
        <w:gridCol w:w="1332"/>
        <w:gridCol w:w="3744"/>
        <w:gridCol w:w="3239"/>
      </w:tblGrid>
      <w:tr w:rsidR="001865E4" w:rsidRPr="007B3F4C" w14:paraId="4D717AA8" w14:textId="77777777" w:rsidTr="00AB7153">
        <w:tc>
          <w:tcPr>
            <w:tcW w:w="1178"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455"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744"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39"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AB7153">
        <w:tc>
          <w:tcPr>
            <w:tcW w:w="1178"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455"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32" w:type="dxa"/>
            <w:vAlign w:val="center"/>
          </w:tcPr>
          <w:p w14:paraId="56258B90" w14:textId="35A7A51A" w:rsidR="001865E4" w:rsidRPr="007B3F4C" w:rsidRDefault="00C329BA"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7967FD55" w14:textId="01C854D1" w:rsidR="001865E4" w:rsidRPr="005B0F57" w:rsidRDefault="005B0F57" w:rsidP="005B0F57">
            <w:pPr>
              <w:rPr>
                <w:rFonts w:ascii="Arial" w:hAnsi="Arial" w:cs="Arial"/>
                <w:sz w:val="24"/>
                <w:szCs w:val="24"/>
              </w:rPr>
            </w:pPr>
            <w:r w:rsidRPr="005B0F57">
              <w:rPr>
                <w:rFonts w:ascii="Arial" w:hAnsi="Arial" w:cs="Arial"/>
                <w:sz w:val="24"/>
                <w:szCs w:val="24"/>
              </w:rPr>
              <w:t xml:space="preserve">Our Complaints Policy at section 3.3.4 confirms that complainants can request a review of the complaint if they are unhappy with the stage 1 decision and outcome.  The Customer Resolution Agent who handled the Stage 1 complaint will acknowledge the complaint review request within 5 working days which will include our understanding of the reasons for review and the outcome being sought. The acknowledgement will also outline </w:t>
            </w:r>
            <w:r w:rsidRPr="005B0F57">
              <w:rPr>
                <w:rStyle w:val="normaltextrun"/>
                <w:rFonts w:ascii="Arial" w:eastAsiaTheme="majorEastAsia" w:hAnsi="Arial" w:cs="Arial"/>
                <w:sz w:val="24"/>
                <w:szCs w:val="24"/>
                <w:shd w:val="clear" w:color="auto" w:fill="FFFFFF"/>
              </w:rPr>
              <w:t>which aspects of the complaint we are, and are not responsible for, and clarify any areas where this is not clear</w:t>
            </w:r>
          </w:p>
        </w:tc>
        <w:tc>
          <w:tcPr>
            <w:tcW w:w="3239" w:type="dxa"/>
            <w:vAlign w:val="center"/>
          </w:tcPr>
          <w:p w14:paraId="256EA6E8" w14:textId="046E73D3" w:rsidR="001865E4" w:rsidRPr="007B3F4C" w:rsidRDefault="005B0F57" w:rsidP="005B0F57">
            <w:pPr>
              <w:rPr>
                <w:rFonts w:ascii="Arial" w:hAnsi="Arial" w:cs="Arial"/>
                <w:sz w:val="24"/>
                <w:szCs w:val="24"/>
              </w:rPr>
            </w:pPr>
            <w:r>
              <w:rPr>
                <w:rFonts w:ascii="Arial" w:hAnsi="Arial" w:cs="Arial"/>
                <w:sz w:val="24"/>
                <w:szCs w:val="24"/>
              </w:rPr>
              <w:t>No changes for 2026/27</w:t>
            </w:r>
          </w:p>
        </w:tc>
      </w:tr>
      <w:tr w:rsidR="001865E4" w:rsidRPr="007B3F4C" w14:paraId="496C8570" w14:textId="77777777" w:rsidTr="00AB7153">
        <w:tc>
          <w:tcPr>
            <w:tcW w:w="1178"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t>6.11</w:t>
            </w:r>
          </w:p>
        </w:tc>
        <w:tc>
          <w:tcPr>
            <w:tcW w:w="4455"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within five working days of the escalation request being received.  </w:t>
            </w:r>
          </w:p>
        </w:tc>
        <w:tc>
          <w:tcPr>
            <w:tcW w:w="1332" w:type="dxa"/>
            <w:vAlign w:val="center"/>
          </w:tcPr>
          <w:p w14:paraId="3192CD69" w14:textId="2FA0B09A" w:rsidR="001865E4" w:rsidRPr="007B3F4C" w:rsidRDefault="0037053B"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41660495" w14:textId="1F868A28" w:rsidR="0037053B" w:rsidRPr="0037053B" w:rsidRDefault="0037053B" w:rsidP="0037053B">
            <w:pPr>
              <w:pStyle w:val="Default"/>
              <w:jc w:val="both"/>
              <w:rPr>
                <w:rFonts w:ascii="Arial" w:hAnsi="Arial" w:cs="Arial"/>
                <w:color w:val="FF0000"/>
              </w:rPr>
            </w:pPr>
            <w:r w:rsidRPr="0037053B">
              <w:rPr>
                <w:rFonts w:ascii="Arial" w:hAnsi="Arial" w:cs="Arial"/>
              </w:rPr>
              <w:t xml:space="preserve">Our Complaints Policy at section 3.3.4 confirms the Customer Resolution </w:t>
            </w:r>
            <w:r w:rsidRPr="0037053B">
              <w:rPr>
                <w:rFonts w:ascii="Arial" w:hAnsi="Arial" w:cs="Arial"/>
                <w:color w:val="auto"/>
              </w:rPr>
              <w:t xml:space="preserve">Agent who handled the Stage 1 complaint will acknowledge the complaint review request within 5 working days which will include our understanding of the reasons for review and the outcome being sought. The acknowledgement will also outline </w:t>
            </w:r>
            <w:r w:rsidRPr="0037053B">
              <w:rPr>
                <w:rStyle w:val="normaltextrun"/>
                <w:rFonts w:ascii="Arial" w:eastAsiaTheme="majorEastAsia" w:hAnsi="Arial" w:cs="Arial"/>
                <w:color w:val="auto"/>
                <w:shd w:val="clear" w:color="auto" w:fill="FFFFFF"/>
              </w:rPr>
              <w:t>which aspects of the complaint we are, and are not responsible for, and clarify any areas where this is not clear. </w:t>
            </w:r>
            <w:r w:rsidRPr="0037053B">
              <w:rPr>
                <w:rStyle w:val="eop"/>
                <w:rFonts w:ascii="Arial" w:hAnsi="Arial" w:cs="Arial"/>
                <w:color w:val="auto"/>
                <w:shd w:val="clear" w:color="auto" w:fill="FFFFFF"/>
              </w:rPr>
              <w:t> </w:t>
            </w:r>
          </w:p>
          <w:p w14:paraId="67DF155A" w14:textId="01CA9C21" w:rsidR="001865E4" w:rsidRPr="0037053B" w:rsidRDefault="001865E4" w:rsidP="00140ACF">
            <w:pPr>
              <w:jc w:val="center"/>
              <w:rPr>
                <w:rFonts w:ascii="Arial" w:hAnsi="Arial" w:cs="Arial"/>
                <w:sz w:val="24"/>
                <w:szCs w:val="24"/>
              </w:rPr>
            </w:pPr>
          </w:p>
        </w:tc>
        <w:tc>
          <w:tcPr>
            <w:tcW w:w="3239" w:type="dxa"/>
            <w:vAlign w:val="center"/>
          </w:tcPr>
          <w:p w14:paraId="231E25E0" w14:textId="77777777" w:rsidR="001865E4" w:rsidRDefault="001865E4" w:rsidP="00140ACF">
            <w:pPr>
              <w:jc w:val="center"/>
              <w:rPr>
                <w:rFonts w:ascii="Arial" w:hAnsi="Arial" w:cs="Arial"/>
                <w:sz w:val="24"/>
                <w:szCs w:val="24"/>
              </w:rPr>
            </w:pPr>
          </w:p>
          <w:p w14:paraId="4CD8C6C6" w14:textId="77777777" w:rsidR="0037053B" w:rsidRDefault="0037053B" w:rsidP="00140ACF">
            <w:pPr>
              <w:jc w:val="center"/>
              <w:rPr>
                <w:rFonts w:ascii="Arial" w:hAnsi="Arial" w:cs="Arial"/>
                <w:sz w:val="24"/>
                <w:szCs w:val="24"/>
              </w:rPr>
            </w:pPr>
          </w:p>
          <w:p w14:paraId="65098F3C" w14:textId="77777777" w:rsidR="0037053B" w:rsidRDefault="0037053B" w:rsidP="00140ACF">
            <w:pPr>
              <w:jc w:val="center"/>
              <w:rPr>
                <w:rFonts w:ascii="Arial" w:hAnsi="Arial" w:cs="Arial"/>
                <w:sz w:val="24"/>
                <w:szCs w:val="24"/>
              </w:rPr>
            </w:pPr>
          </w:p>
          <w:p w14:paraId="471ABDF8" w14:textId="77777777" w:rsidR="0037053B" w:rsidRDefault="0037053B" w:rsidP="00140ACF">
            <w:pPr>
              <w:jc w:val="center"/>
              <w:rPr>
                <w:rFonts w:ascii="Arial" w:hAnsi="Arial" w:cs="Arial"/>
                <w:sz w:val="24"/>
                <w:szCs w:val="24"/>
              </w:rPr>
            </w:pPr>
          </w:p>
          <w:p w14:paraId="7D3E1F87" w14:textId="77777777" w:rsidR="0037053B" w:rsidRDefault="0037053B" w:rsidP="00140ACF">
            <w:pPr>
              <w:jc w:val="center"/>
              <w:rPr>
                <w:rFonts w:ascii="Arial" w:hAnsi="Arial" w:cs="Arial"/>
                <w:sz w:val="24"/>
                <w:szCs w:val="24"/>
              </w:rPr>
            </w:pPr>
          </w:p>
          <w:p w14:paraId="37B3D2B9" w14:textId="77777777" w:rsidR="0037053B" w:rsidRDefault="0037053B" w:rsidP="00140ACF">
            <w:pPr>
              <w:jc w:val="center"/>
              <w:rPr>
                <w:rFonts w:ascii="Arial" w:hAnsi="Arial" w:cs="Arial"/>
                <w:sz w:val="24"/>
                <w:szCs w:val="24"/>
              </w:rPr>
            </w:pPr>
          </w:p>
          <w:p w14:paraId="283FE4E8" w14:textId="77777777" w:rsidR="0037053B" w:rsidRDefault="0037053B" w:rsidP="00140ACF">
            <w:pPr>
              <w:jc w:val="center"/>
              <w:rPr>
                <w:rFonts w:ascii="Arial" w:hAnsi="Arial" w:cs="Arial"/>
                <w:sz w:val="24"/>
                <w:szCs w:val="24"/>
              </w:rPr>
            </w:pPr>
          </w:p>
          <w:p w14:paraId="74430039" w14:textId="363D6A8E" w:rsidR="0037053B" w:rsidRPr="007B3F4C" w:rsidRDefault="0037053B" w:rsidP="0037053B">
            <w:pPr>
              <w:rPr>
                <w:rFonts w:ascii="Arial" w:hAnsi="Arial" w:cs="Arial"/>
                <w:sz w:val="24"/>
                <w:szCs w:val="24"/>
              </w:rPr>
            </w:pPr>
            <w:r>
              <w:rPr>
                <w:rFonts w:ascii="Arial" w:hAnsi="Arial" w:cs="Arial"/>
                <w:sz w:val="24"/>
                <w:szCs w:val="24"/>
              </w:rPr>
              <w:t>No changes for 2026/27</w:t>
            </w:r>
          </w:p>
        </w:tc>
      </w:tr>
      <w:tr w:rsidR="001865E4" w:rsidRPr="007B3F4C" w14:paraId="31BA9AC0" w14:textId="77777777" w:rsidTr="00AB7153">
        <w:tc>
          <w:tcPr>
            <w:tcW w:w="1178"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455"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32" w:type="dxa"/>
            <w:vAlign w:val="center"/>
          </w:tcPr>
          <w:p w14:paraId="2AF19B0C" w14:textId="13C6FA28" w:rsidR="001865E4" w:rsidRPr="005555E0" w:rsidRDefault="0037053B"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11D5DB47" w14:textId="50D4476B" w:rsidR="001865E4" w:rsidRPr="0037053B" w:rsidRDefault="0037053B" w:rsidP="0037053B">
            <w:pPr>
              <w:rPr>
                <w:rFonts w:ascii="Arial" w:hAnsi="Arial" w:cs="Arial"/>
                <w:sz w:val="24"/>
                <w:szCs w:val="24"/>
              </w:rPr>
            </w:pPr>
            <w:r w:rsidRPr="0037053B">
              <w:rPr>
                <w:rFonts w:ascii="Arial" w:hAnsi="Arial" w:cs="Arial"/>
                <w:sz w:val="24"/>
                <w:szCs w:val="24"/>
              </w:rPr>
              <w:t xml:space="preserve">Our Complaints Policy at section 3.3.5 confirms we will not unreasonably refuse a stage 2 review request and if we do refuse, we will explain why in writing and who the complainant can contact if they do not agree with this decision.  </w:t>
            </w:r>
          </w:p>
        </w:tc>
        <w:tc>
          <w:tcPr>
            <w:tcW w:w="3239" w:type="dxa"/>
            <w:vAlign w:val="center"/>
          </w:tcPr>
          <w:p w14:paraId="5449E3F2" w14:textId="7B942848" w:rsidR="001865E4" w:rsidRPr="005555E0" w:rsidRDefault="0037053B" w:rsidP="0037053B">
            <w:pPr>
              <w:rPr>
                <w:rFonts w:ascii="Arial" w:hAnsi="Arial" w:cs="Arial"/>
                <w:sz w:val="24"/>
                <w:szCs w:val="24"/>
              </w:rPr>
            </w:pPr>
            <w:r>
              <w:rPr>
                <w:rFonts w:ascii="Arial" w:hAnsi="Arial" w:cs="Arial"/>
                <w:sz w:val="24"/>
                <w:szCs w:val="24"/>
              </w:rPr>
              <w:t>No changes for 2026/27</w:t>
            </w:r>
          </w:p>
        </w:tc>
      </w:tr>
      <w:tr w:rsidR="001865E4" w:rsidRPr="007B3F4C" w14:paraId="1D90C1EA" w14:textId="77777777" w:rsidTr="00AB7153">
        <w:tc>
          <w:tcPr>
            <w:tcW w:w="1178"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t>6.13</w:t>
            </w:r>
          </w:p>
        </w:tc>
        <w:tc>
          <w:tcPr>
            <w:tcW w:w="4455"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32" w:type="dxa"/>
            <w:vAlign w:val="center"/>
          </w:tcPr>
          <w:p w14:paraId="36E0E936" w14:textId="119320E2" w:rsidR="001865E4" w:rsidRPr="005555E0" w:rsidRDefault="0037053B"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34972B7A" w14:textId="77777777" w:rsidR="001865E4" w:rsidRDefault="0037053B" w:rsidP="0037053B">
            <w:pPr>
              <w:rPr>
                <w:rFonts w:ascii="Arial" w:hAnsi="Arial" w:cs="Arial"/>
                <w:sz w:val="24"/>
                <w:szCs w:val="24"/>
              </w:rPr>
            </w:pPr>
            <w:r w:rsidRPr="0037053B">
              <w:rPr>
                <w:rFonts w:ascii="Arial" w:hAnsi="Arial" w:cs="Arial"/>
                <w:sz w:val="24"/>
                <w:szCs w:val="24"/>
              </w:rPr>
              <w:t xml:space="preserve">Our Complaints Policy at section </w:t>
            </w:r>
            <w:r w:rsidRPr="000653D0">
              <w:rPr>
                <w:rFonts w:ascii="Arial" w:hAnsi="Arial" w:cs="Arial"/>
                <w:sz w:val="24"/>
                <w:szCs w:val="24"/>
              </w:rPr>
              <w:t>3.3.</w:t>
            </w:r>
            <w:r>
              <w:rPr>
                <w:rFonts w:ascii="Arial" w:hAnsi="Arial" w:cs="Arial"/>
                <w:sz w:val="24"/>
                <w:szCs w:val="24"/>
              </w:rPr>
              <w:t>4 confirms a</w:t>
            </w:r>
            <w:r w:rsidRPr="00812A50">
              <w:rPr>
                <w:rFonts w:ascii="Arial" w:hAnsi="Arial" w:cs="Arial"/>
                <w:sz w:val="24"/>
                <w:szCs w:val="24"/>
              </w:rPr>
              <w:t>ll stage 2 reviews are carried out by a Senior Manager</w:t>
            </w:r>
            <w:r>
              <w:rPr>
                <w:rFonts w:ascii="Arial" w:hAnsi="Arial" w:cs="Arial"/>
                <w:sz w:val="24"/>
                <w:szCs w:val="24"/>
              </w:rPr>
              <w:t>.</w:t>
            </w:r>
          </w:p>
          <w:p w14:paraId="6D5F8332" w14:textId="266BACEE" w:rsidR="0037053B" w:rsidRPr="005555E0" w:rsidRDefault="0037053B" w:rsidP="0037053B">
            <w:pPr>
              <w:rPr>
                <w:rFonts w:ascii="Arial" w:hAnsi="Arial" w:cs="Arial"/>
                <w:sz w:val="24"/>
                <w:szCs w:val="24"/>
              </w:rPr>
            </w:pPr>
            <w:r w:rsidRPr="00812A50">
              <w:rPr>
                <w:rFonts w:ascii="Arial" w:hAnsi="Arial" w:cs="Arial"/>
                <w:sz w:val="24"/>
                <w:szCs w:val="24"/>
              </w:rPr>
              <w:t>The Stage 1 complaint will have been investigated by the Customer Resolution Team. In the event the Stage 1 complaint is investigated by a manager in another team, the Stage 2 will be investigated by another manager.</w:t>
            </w:r>
          </w:p>
        </w:tc>
        <w:tc>
          <w:tcPr>
            <w:tcW w:w="3239" w:type="dxa"/>
            <w:vAlign w:val="center"/>
          </w:tcPr>
          <w:p w14:paraId="0439196B" w14:textId="5553C510" w:rsidR="001865E4" w:rsidRPr="005555E0" w:rsidRDefault="0037053B" w:rsidP="0037053B">
            <w:pPr>
              <w:rPr>
                <w:rFonts w:ascii="Arial" w:hAnsi="Arial" w:cs="Arial"/>
                <w:sz w:val="24"/>
                <w:szCs w:val="24"/>
              </w:rPr>
            </w:pPr>
            <w:r>
              <w:rPr>
                <w:rFonts w:ascii="Arial" w:hAnsi="Arial" w:cs="Arial"/>
                <w:sz w:val="24"/>
                <w:szCs w:val="24"/>
              </w:rPr>
              <w:t>No changes for 2026/27</w:t>
            </w:r>
          </w:p>
        </w:tc>
      </w:tr>
      <w:tr w:rsidR="001865E4" w:rsidRPr="007B3F4C" w14:paraId="452D7353" w14:textId="77777777" w:rsidTr="00AB7153">
        <w:tc>
          <w:tcPr>
            <w:tcW w:w="1178" w:type="dxa"/>
            <w:vAlign w:val="center"/>
          </w:tcPr>
          <w:p w14:paraId="44CBE6A9" w14:textId="53CE2510" w:rsidR="001865E4" w:rsidRPr="005555E0" w:rsidRDefault="001E1734" w:rsidP="00140ACF">
            <w:pPr>
              <w:jc w:val="center"/>
              <w:rPr>
                <w:rFonts w:ascii="Arial" w:hAnsi="Arial" w:cs="Arial"/>
                <w:sz w:val="24"/>
                <w:szCs w:val="24"/>
              </w:rPr>
            </w:pPr>
            <w:r w:rsidRPr="005555E0">
              <w:rPr>
                <w:rFonts w:ascii="Arial" w:hAnsi="Arial" w:cs="Arial"/>
                <w:sz w:val="24"/>
                <w:szCs w:val="24"/>
              </w:rPr>
              <w:t>6.14</w:t>
            </w:r>
          </w:p>
        </w:tc>
        <w:tc>
          <w:tcPr>
            <w:tcW w:w="4455"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32" w:type="dxa"/>
            <w:vAlign w:val="center"/>
          </w:tcPr>
          <w:p w14:paraId="49BB7C24" w14:textId="583AA31B" w:rsidR="001865E4" w:rsidRPr="005555E0" w:rsidRDefault="00D471CF" w:rsidP="00140ACF">
            <w:pPr>
              <w:jc w:val="center"/>
              <w:rPr>
                <w:rFonts w:ascii="Arial" w:hAnsi="Arial" w:cs="Arial"/>
                <w:sz w:val="24"/>
                <w:szCs w:val="24"/>
              </w:rPr>
            </w:pPr>
            <w:r>
              <w:rPr>
                <w:rFonts w:ascii="Arial" w:hAnsi="Arial" w:cs="Arial"/>
                <w:sz w:val="24"/>
                <w:szCs w:val="24"/>
              </w:rPr>
              <w:t>Yes</w:t>
            </w:r>
          </w:p>
        </w:tc>
        <w:tc>
          <w:tcPr>
            <w:tcW w:w="3744" w:type="dxa"/>
            <w:vAlign w:val="center"/>
          </w:tcPr>
          <w:p w14:paraId="38964D04" w14:textId="399955AC" w:rsidR="001865E4" w:rsidRPr="00D471CF" w:rsidRDefault="00D471CF" w:rsidP="00D471CF">
            <w:pPr>
              <w:rPr>
                <w:rFonts w:ascii="Arial" w:hAnsi="Arial" w:cs="Arial"/>
                <w:sz w:val="24"/>
                <w:szCs w:val="24"/>
              </w:rPr>
            </w:pPr>
            <w:r w:rsidRPr="00D471CF">
              <w:rPr>
                <w:rFonts w:ascii="Arial" w:hAnsi="Arial" w:cs="Arial"/>
                <w:sz w:val="24"/>
                <w:szCs w:val="24"/>
              </w:rPr>
              <w:t xml:space="preserve">Our Complaints Policy at section 3.3.4 confirms we will provide a full response within 20 working days from the date of acknowledgement with an outcome, the complaint stage, the complaint definition, the reasons for the decisions, details of what action we plan to take, </w:t>
            </w:r>
            <w:r w:rsidRPr="00D471CF">
              <w:rPr>
                <w:rStyle w:val="normaltextrun"/>
                <w:rFonts w:ascii="Arial" w:hAnsi="Arial" w:cs="Arial"/>
                <w:sz w:val="24"/>
                <w:szCs w:val="24"/>
              </w:rPr>
              <w:t>the details of any remedy offered to put things right</w:t>
            </w:r>
            <w:r w:rsidRPr="00D471CF">
              <w:rPr>
                <w:rFonts w:ascii="Arial" w:hAnsi="Arial" w:cs="Arial"/>
                <w:sz w:val="24"/>
                <w:szCs w:val="24"/>
              </w:rPr>
              <w:t>, any outstanding actions, and how to escalate the complaint and how to get further help, including details on contacting the Ombudsman</w:t>
            </w:r>
          </w:p>
        </w:tc>
        <w:tc>
          <w:tcPr>
            <w:tcW w:w="3239" w:type="dxa"/>
            <w:vAlign w:val="center"/>
          </w:tcPr>
          <w:p w14:paraId="7915676B" w14:textId="308BB470" w:rsidR="001865E4" w:rsidRPr="005555E0" w:rsidRDefault="00D471CF" w:rsidP="00D471CF">
            <w:pPr>
              <w:rPr>
                <w:rFonts w:ascii="Arial" w:hAnsi="Arial" w:cs="Arial"/>
                <w:sz w:val="24"/>
                <w:szCs w:val="24"/>
              </w:rPr>
            </w:pPr>
            <w:r>
              <w:rPr>
                <w:rFonts w:ascii="Arial" w:hAnsi="Arial" w:cs="Arial"/>
                <w:sz w:val="24"/>
                <w:szCs w:val="24"/>
              </w:rPr>
              <w:t>No changes for 2026/27</w:t>
            </w:r>
          </w:p>
        </w:tc>
      </w:tr>
      <w:tr w:rsidR="00AB7153" w:rsidRPr="007B3F4C" w14:paraId="34398E06" w14:textId="77777777" w:rsidTr="00AB7153">
        <w:tc>
          <w:tcPr>
            <w:tcW w:w="1178" w:type="dxa"/>
            <w:vAlign w:val="center"/>
          </w:tcPr>
          <w:p w14:paraId="4995922D" w14:textId="71C4FD83" w:rsidR="00AB7153" w:rsidRPr="005555E0" w:rsidRDefault="00AB7153" w:rsidP="00AB7153">
            <w:pPr>
              <w:jc w:val="center"/>
              <w:rPr>
                <w:rFonts w:ascii="Arial" w:hAnsi="Arial" w:cs="Arial"/>
                <w:sz w:val="24"/>
                <w:szCs w:val="24"/>
              </w:rPr>
            </w:pPr>
            <w:r w:rsidRPr="005555E0">
              <w:rPr>
                <w:rFonts w:ascii="Arial" w:hAnsi="Arial" w:cs="Arial"/>
                <w:sz w:val="24"/>
                <w:szCs w:val="24"/>
              </w:rPr>
              <w:t>6.15</w:t>
            </w:r>
          </w:p>
        </w:tc>
        <w:tc>
          <w:tcPr>
            <w:tcW w:w="4455" w:type="dxa"/>
            <w:vAlign w:val="center"/>
          </w:tcPr>
          <w:p w14:paraId="0A159BBF" w14:textId="6348048B" w:rsidR="00AB7153" w:rsidRPr="005555E0" w:rsidRDefault="00AB7153" w:rsidP="00AB7153">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32" w:type="dxa"/>
            <w:vAlign w:val="center"/>
          </w:tcPr>
          <w:p w14:paraId="7A04A83A" w14:textId="5EC05456" w:rsidR="00AB7153" w:rsidRPr="005555E0" w:rsidRDefault="006E4C3D" w:rsidP="00AB7153">
            <w:pPr>
              <w:jc w:val="center"/>
              <w:rPr>
                <w:rFonts w:ascii="Arial" w:hAnsi="Arial" w:cs="Arial"/>
                <w:sz w:val="24"/>
                <w:szCs w:val="24"/>
              </w:rPr>
            </w:pPr>
            <w:r>
              <w:rPr>
                <w:rFonts w:ascii="Arial" w:hAnsi="Arial" w:cs="Arial"/>
                <w:sz w:val="24"/>
                <w:szCs w:val="24"/>
              </w:rPr>
              <w:t>Yes</w:t>
            </w:r>
          </w:p>
        </w:tc>
        <w:tc>
          <w:tcPr>
            <w:tcW w:w="3744" w:type="dxa"/>
            <w:vAlign w:val="center"/>
          </w:tcPr>
          <w:p w14:paraId="1FB6C1F7" w14:textId="69965D26" w:rsidR="00AB7153" w:rsidRPr="005555E0" w:rsidRDefault="00AB7153" w:rsidP="00B115DF">
            <w:pPr>
              <w:rPr>
                <w:rFonts w:ascii="Arial" w:hAnsi="Arial" w:cs="Arial"/>
                <w:sz w:val="24"/>
                <w:szCs w:val="24"/>
              </w:rPr>
            </w:pPr>
            <w:r>
              <w:rPr>
                <w:rFonts w:ascii="Arial" w:hAnsi="Arial" w:cs="Arial"/>
                <w:sz w:val="24"/>
                <w:szCs w:val="24"/>
              </w:rPr>
              <w:t xml:space="preserve">Our Complaints Policy at section 3.3.4 does not confirm we </w:t>
            </w:r>
            <w:r w:rsidRPr="00AB7153">
              <w:rPr>
                <w:rFonts w:ascii="Arial" w:hAnsi="Arial" w:cs="Arial"/>
                <w:sz w:val="24"/>
                <w:szCs w:val="24"/>
              </w:rPr>
              <w:t xml:space="preserve">will explain the rationale for </w:t>
            </w:r>
            <w:r>
              <w:rPr>
                <w:rFonts w:ascii="Arial" w:hAnsi="Arial" w:cs="Arial"/>
                <w:sz w:val="24"/>
                <w:szCs w:val="24"/>
              </w:rPr>
              <w:t xml:space="preserve">our </w:t>
            </w:r>
            <w:r w:rsidRPr="00AB7153">
              <w:rPr>
                <w:rFonts w:ascii="Arial" w:hAnsi="Arial" w:cs="Arial"/>
                <w:sz w:val="24"/>
                <w:szCs w:val="24"/>
              </w:rPr>
              <w:t>decision</w:t>
            </w:r>
            <w:r>
              <w:rPr>
                <w:rFonts w:ascii="Arial" w:hAnsi="Arial" w:cs="Arial"/>
                <w:sz w:val="24"/>
                <w:szCs w:val="24"/>
              </w:rPr>
              <w:t xml:space="preserve"> to extend the </w:t>
            </w:r>
            <w:r w:rsidR="00B115DF">
              <w:rPr>
                <w:rFonts w:ascii="Arial" w:hAnsi="Arial" w:cs="Arial"/>
                <w:sz w:val="24"/>
                <w:szCs w:val="24"/>
              </w:rPr>
              <w:t xml:space="preserve">complaint </w:t>
            </w:r>
            <w:r w:rsidR="00B115DF" w:rsidRPr="00AB7153">
              <w:rPr>
                <w:rFonts w:ascii="Arial" w:hAnsi="Arial" w:cs="Arial"/>
                <w:sz w:val="24"/>
                <w:szCs w:val="24"/>
              </w:rPr>
              <w:t>and</w:t>
            </w:r>
            <w:r w:rsidRPr="00AB7153">
              <w:rPr>
                <w:rFonts w:ascii="Arial" w:hAnsi="Arial" w:cs="Arial"/>
                <w:sz w:val="24"/>
                <w:szCs w:val="24"/>
              </w:rPr>
              <w:t xml:space="preserve"> the expected timescale for response.</w:t>
            </w:r>
          </w:p>
        </w:tc>
        <w:tc>
          <w:tcPr>
            <w:tcW w:w="3239" w:type="dxa"/>
            <w:vAlign w:val="center"/>
          </w:tcPr>
          <w:p w14:paraId="39430E2A" w14:textId="77777777" w:rsidR="00AB7153" w:rsidRPr="00AB7153" w:rsidRDefault="00AB7153" w:rsidP="00AB7153">
            <w:pPr>
              <w:pStyle w:val="Default"/>
              <w:jc w:val="both"/>
              <w:rPr>
                <w:rFonts w:ascii="Arial" w:hAnsi="Arial" w:cs="Arial"/>
                <w:color w:val="auto"/>
              </w:rPr>
            </w:pPr>
            <w:r w:rsidRPr="00AB7153">
              <w:rPr>
                <w:rFonts w:ascii="Arial" w:hAnsi="Arial" w:cs="Arial"/>
                <w:color w:val="auto"/>
              </w:rPr>
              <w:t>Our policy has been updated to Complaints should only be extended due to the complexity in resolving the complaint, and we will explain in writing the reasons for the extension, agreed timescales and agreed intervals for updates.</w:t>
            </w:r>
          </w:p>
          <w:p w14:paraId="5C832870" w14:textId="77777777" w:rsidR="00AB7153" w:rsidRPr="00AB7153" w:rsidRDefault="00AB7153" w:rsidP="00AB7153">
            <w:pPr>
              <w:pStyle w:val="Default"/>
              <w:jc w:val="both"/>
              <w:rPr>
                <w:rFonts w:ascii="Arial" w:hAnsi="Arial" w:cs="Arial"/>
                <w:color w:val="auto"/>
              </w:rPr>
            </w:pPr>
          </w:p>
          <w:p w14:paraId="413BF52D" w14:textId="781E69B7" w:rsidR="00AB7153" w:rsidRPr="005555E0" w:rsidRDefault="00AB7153" w:rsidP="00B115DF">
            <w:pPr>
              <w:rPr>
                <w:rFonts w:ascii="Arial" w:hAnsi="Arial" w:cs="Arial"/>
                <w:sz w:val="24"/>
                <w:szCs w:val="24"/>
              </w:rPr>
            </w:pPr>
            <w:r w:rsidRPr="00AB7153">
              <w:rPr>
                <w:rFonts w:ascii="Arial" w:hAnsi="Arial" w:cs="Arial"/>
                <w:sz w:val="24"/>
                <w:szCs w:val="24"/>
              </w:rPr>
              <w:t>The updated Policy will be reviewed by NCHA Board in June and published on the website</w:t>
            </w:r>
            <w:r w:rsidR="00B115DF">
              <w:rPr>
                <w:rFonts w:ascii="Arial" w:hAnsi="Arial" w:cs="Arial"/>
                <w:sz w:val="24"/>
                <w:szCs w:val="24"/>
              </w:rPr>
              <w:t>.</w:t>
            </w:r>
          </w:p>
        </w:tc>
      </w:tr>
      <w:tr w:rsidR="006412AB" w:rsidRPr="007B3F4C" w14:paraId="6D1D3B37" w14:textId="77777777" w:rsidTr="00AB7153">
        <w:tc>
          <w:tcPr>
            <w:tcW w:w="1178" w:type="dxa"/>
            <w:vAlign w:val="center"/>
          </w:tcPr>
          <w:p w14:paraId="3A962717" w14:textId="251D7ED0" w:rsidR="006412AB" w:rsidRPr="005555E0" w:rsidRDefault="006412AB" w:rsidP="006412AB">
            <w:pPr>
              <w:jc w:val="center"/>
              <w:rPr>
                <w:rFonts w:ascii="Arial" w:hAnsi="Arial" w:cs="Arial"/>
                <w:sz w:val="24"/>
                <w:szCs w:val="24"/>
              </w:rPr>
            </w:pPr>
            <w:r w:rsidRPr="005555E0">
              <w:rPr>
                <w:rFonts w:ascii="Arial" w:hAnsi="Arial" w:cs="Arial"/>
                <w:sz w:val="24"/>
                <w:szCs w:val="24"/>
              </w:rPr>
              <w:t>6.16</w:t>
            </w:r>
          </w:p>
        </w:tc>
        <w:tc>
          <w:tcPr>
            <w:tcW w:w="4455" w:type="dxa"/>
            <w:vAlign w:val="center"/>
          </w:tcPr>
          <w:p w14:paraId="2D6683B5" w14:textId="2B4B2E7D" w:rsidR="006412AB" w:rsidRPr="005555E0" w:rsidRDefault="006412AB" w:rsidP="006412AB">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32" w:type="dxa"/>
            <w:vAlign w:val="center"/>
          </w:tcPr>
          <w:p w14:paraId="50D7953D" w14:textId="3D7BED8C" w:rsidR="006412AB" w:rsidRPr="006412AB" w:rsidRDefault="006E4C3D" w:rsidP="006412AB">
            <w:pPr>
              <w:jc w:val="center"/>
              <w:rPr>
                <w:rFonts w:ascii="Arial" w:hAnsi="Arial" w:cs="Arial"/>
                <w:sz w:val="24"/>
                <w:szCs w:val="24"/>
              </w:rPr>
            </w:pPr>
            <w:r>
              <w:rPr>
                <w:rFonts w:ascii="Arial" w:hAnsi="Arial" w:cs="Arial"/>
                <w:sz w:val="24"/>
                <w:szCs w:val="24"/>
              </w:rPr>
              <w:t>Yes</w:t>
            </w:r>
          </w:p>
        </w:tc>
        <w:tc>
          <w:tcPr>
            <w:tcW w:w="3744" w:type="dxa"/>
            <w:vAlign w:val="center"/>
          </w:tcPr>
          <w:p w14:paraId="798520DF" w14:textId="466DF3D0" w:rsidR="006412AB" w:rsidRPr="006412AB" w:rsidRDefault="006412AB" w:rsidP="006412AB">
            <w:pPr>
              <w:rPr>
                <w:rFonts w:ascii="Arial" w:hAnsi="Arial" w:cs="Arial"/>
                <w:sz w:val="24"/>
                <w:szCs w:val="24"/>
              </w:rPr>
            </w:pPr>
            <w:r w:rsidRPr="006412AB">
              <w:rPr>
                <w:rFonts w:ascii="Arial" w:hAnsi="Arial" w:cs="Arial"/>
                <w:sz w:val="24"/>
                <w:szCs w:val="24"/>
              </w:rPr>
              <w:t xml:space="preserve">Our extension letters do not include details of the Ombudsman  </w:t>
            </w:r>
          </w:p>
        </w:tc>
        <w:tc>
          <w:tcPr>
            <w:tcW w:w="3239" w:type="dxa"/>
            <w:vAlign w:val="center"/>
          </w:tcPr>
          <w:p w14:paraId="034AF171" w14:textId="4A3C49F3" w:rsidR="006412AB" w:rsidRPr="006412AB" w:rsidRDefault="006412AB" w:rsidP="006412AB">
            <w:pPr>
              <w:rPr>
                <w:rFonts w:ascii="Arial" w:hAnsi="Arial" w:cs="Arial"/>
                <w:sz w:val="24"/>
                <w:szCs w:val="24"/>
              </w:rPr>
            </w:pPr>
            <w:r w:rsidRPr="006412AB">
              <w:rPr>
                <w:rFonts w:ascii="Arial" w:hAnsi="Arial" w:cs="Arial"/>
                <w:sz w:val="24"/>
                <w:szCs w:val="24"/>
              </w:rPr>
              <w:t xml:space="preserve">Extension letters at both stages have been updated to include details of the Ombudsman  </w:t>
            </w:r>
          </w:p>
        </w:tc>
      </w:tr>
      <w:tr w:rsidR="00D471CF" w:rsidRPr="007B3F4C" w14:paraId="02DED3F4" w14:textId="77777777" w:rsidTr="00AB7153">
        <w:tc>
          <w:tcPr>
            <w:tcW w:w="1178" w:type="dxa"/>
            <w:vAlign w:val="center"/>
          </w:tcPr>
          <w:p w14:paraId="69AE347C" w14:textId="2BEBA8DB" w:rsidR="00D471CF" w:rsidRPr="005555E0" w:rsidRDefault="00D471CF" w:rsidP="00D471CF">
            <w:pPr>
              <w:jc w:val="center"/>
              <w:rPr>
                <w:rFonts w:ascii="Arial" w:hAnsi="Arial" w:cs="Arial"/>
                <w:sz w:val="24"/>
                <w:szCs w:val="24"/>
              </w:rPr>
            </w:pPr>
            <w:r w:rsidRPr="005555E0">
              <w:rPr>
                <w:rFonts w:ascii="Arial" w:hAnsi="Arial" w:cs="Arial"/>
                <w:sz w:val="24"/>
                <w:szCs w:val="24"/>
              </w:rPr>
              <w:t>6.17</w:t>
            </w:r>
          </w:p>
        </w:tc>
        <w:tc>
          <w:tcPr>
            <w:tcW w:w="4455" w:type="dxa"/>
            <w:vAlign w:val="center"/>
          </w:tcPr>
          <w:p w14:paraId="5B2056EE" w14:textId="185DC786" w:rsidR="00D471CF" w:rsidRPr="005555E0" w:rsidRDefault="00D471CF" w:rsidP="00D471CF">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32" w:type="dxa"/>
            <w:vAlign w:val="center"/>
          </w:tcPr>
          <w:p w14:paraId="02B3D928" w14:textId="672E2FC1" w:rsidR="00D471CF" w:rsidRPr="005555E0" w:rsidRDefault="00D87446" w:rsidP="00D471CF">
            <w:pPr>
              <w:jc w:val="center"/>
              <w:rPr>
                <w:rFonts w:ascii="Arial" w:hAnsi="Arial" w:cs="Arial"/>
                <w:sz w:val="24"/>
                <w:szCs w:val="24"/>
              </w:rPr>
            </w:pPr>
            <w:r>
              <w:rPr>
                <w:rFonts w:ascii="Arial" w:hAnsi="Arial" w:cs="Arial"/>
                <w:sz w:val="24"/>
                <w:szCs w:val="24"/>
              </w:rPr>
              <w:t>Yes</w:t>
            </w:r>
          </w:p>
        </w:tc>
        <w:tc>
          <w:tcPr>
            <w:tcW w:w="3744" w:type="dxa"/>
            <w:vAlign w:val="center"/>
          </w:tcPr>
          <w:p w14:paraId="6FB52B7E" w14:textId="19CC16A5" w:rsidR="00D87446" w:rsidRDefault="004A6D08" w:rsidP="00D87446">
            <w:pPr>
              <w:rPr>
                <w:rStyle w:val="normaltextrun"/>
                <w:rFonts w:ascii="Arial" w:eastAsiaTheme="majorEastAsia" w:hAnsi="Arial" w:cs="Arial"/>
                <w:color w:val="000000"/>
                <w:sz w:val="24"/>
                <w:szCs w:val="24"/>
                <w:shd w:val="clear" w:color="auto" w:fill="FFFFFF"/>
              </w:rPr>
            </w:pPr>
            <w:r>
              <w:rPr>
                <w:rFonts w:ascii="Arial" w:hAnsi="Arial" w:cs="Arial"/>
                <w:sz w:val="24"/>
                <w:szCs w:val="24"/>
              </w:rPr>
              <w:t>T</w:t>
            </w:r>
            <w:r w:rsidR="00D87446" w:rsidRPr="00B52DB2">
              <w:rPr>
                <w:rFonts w:ascii="Arial" w:hAnsi="Arial" w:cs="Arial"/>
                <w:sz w:val="24"/>
                <w:szCs w:val="24"/>
              </w:rPr>
              <w:t>he Complaints Procedure requires the investigating colleague at both stages to record and track outstanding actions following the outcome. All investigating colleagues are expected to provide the outcome when it is known and not when</w:t>
            </w:r>
            <w:r w:rsidR="00D87446" w:rsidRPr="00B52DB2">
              <w:rPr>
                <w:rStyle w:val="normaltextrun"/>
                <w:rFonts w:ascii="Arial" w:eastAsiaTheme="majorEastAsia" w:hAnsi="Arial" w:cs="Arial"/>
                <w:color w:val="000000"/>
                <w:sz w:val="24"/>
                <w:szCs w:val="24"/>
                <w:shd w:val="clear" w:color="auto" w:fill="FFFFFF"/>
              </w:rPr>
              <w:t xml:space="preserve"> the outstanding actions required to address the issue are completed.</w:t>
            </w:r>
            <w:r w:rsidR="00D87446">
              <w:rPr>
                <w:rStyle w:val="normaltextrun"/>
                <w:rFonts w:ascii="Arial" w:eastAsiaTheme="majorEastAsia" w:hAnsi="Arial" w:cs="Arial"/>
                <w:color w:val="000000"/>
                <w:sz w:val="24"/>
                <w:szCs w:val="24"/>
                <w:shd w:val="clear" w:color="auto" w:fill="FFFFFF"/>
              </w:rPr>
              <w:t xml:space="preserve"> The investigating colleague is expected to retain ownership for any follow up actions until these are completed and retain contact with the customer.</w:t>
            </w:r>
          </w:p>
          <w:p w14:paraId="489E8E33" w14:textId="14526568" w:rsidR="00D471CF" w:rsidRPr="005555E0" w:rsidRDefault="00D87446" w:rsidP="00D87446">
            <w:pPr>
              <w:rPr>
                <w:rFonts w:ascii="Arial" w:hAnsi="Arial" w:cs="Arial"/>
                <w:sz w:val="24"/>
                <w:szCs w:val="24"/>
              </w:rPr>
            </w:pPr>
            <w:r w:rsidRPr="00CE0028">
              <w:rPr>
                <w:rStyle w:val="normaltextrun"/>
                <w:rFonts w:ascii="Arial" w:eastAsiaTheme="majorEastAsia" w:hAnsi="Arial" w:cs="Arial"/>
                <w:color w:val="000000"/>
                <w:sz w:val="24"/>
                <w:szCs w:val="24"/>
                <w:shd w:val="clear" w:color="auto" w:fill="FFFFFF"/>
              </w:rPr>
              <w:t>The Complaints Policy statement includes this expectation for customers</w:t>
            </w:r>
          </w:p>
        </w:tc>
        <w:tc>
          <w:tcPr>
            <w:tcW w:w="3239" w:type="dxa"/>
            <w:vAlign w:val="center"/>
          </w:tcPr>
          <w:p w14:paraId="05C21CFD" w14:textId="4520CACD" w:rsidR="00D471CF" w:rsidRPr="005555E0" w:rsidRDefault="00D87446" w:rsidP="00D87446">
            <w:pPr>
              <w:rPr>
                <w:rFonts w:ascii="Arial" w:hAnsi="Arial" w:cs="Arial"/>
                <w:sz w:val="24"/>
                <w:szCs w:val="24"/>
              </w:rPr>
            </w:pPr>
            <w:r>
              <w:rPr>
                <w:rFonts w:ascii="Arial" w:hAnsi="Arial" w:cs="Arial"/>
                <w:sz w:val="24"/>
                <w:szCs w:val="24"/>
              </w:rPr>
              <w:t>No changes for 2026/27</w:t>
            </w:r>
          </w:p>
        </w:tc>
      </w:tr>
      <w:tr w:rsidR="00D471CF" w:rsidRPr="007B3F4C" w14:paraId="5F39CBB6" w14:textId="77777777" w:rsidTr="00AB7153">
        <w:tc>
          <w:tcPr>
            <w:tcW w:w="1178" w:type="dxa"/>
            <w:vAlign w:val="center"/>
          </w:tcPr>
          <w:p w14:paraId="44E162E3" w14:textId="7249D0F0" w:rsidR="00D471CF" w:rsidRPr="005555E0" w:rsidRDefault="00D471CF" w:rsidP="00D471CF">
            <w:pPr>
              <w:jc w:val="center"/>
              <w:rPr>
                <w:rFonts w:ascii="Arial" w:hAnsi="Arial" w:cs="Arial"/>
                <w:sz w:val="24"/>
                <w:szCs w:val="24"/>
              </w:rPr>
            </w:pPr>
            <w:r w:rsidRPr="005555E0">
              <w:rPr>
                <w:rFonts w:ascii="Arial" w:hAnsi="Arial" w:cs="Arial"/>
                <w:sz w:val="24"/>
                <w:szCs w:val="24"/>
              </w:rPr>
              <w:t>6.18</w:t>
            </w:r>
          </w:p>
        </w:tc>
        <w:tc>
          <w:tcPr>
            <w:tcW w:w="4455" w:type="dxa"/>
            <w:vAlign w:val="center"/>
          </w:tcPr>
          <w:p w14:paraId="159B741C" w14:textId="2CDE00D6" w:rsidR="00D471CF" w:rsidRPr="005555E0" w:rsidRDefault="00D471CF" w:rsidP="00D471CF">
            <w:pPr>
              <w:rPr>
                <w:rFonts w:ascii="Arial" w:hAnsi="Arial" w:cs="Arial"/>
                <w:sz w:val="24"/>
                <w:szCs w:val="24"/>
              </w:rPr>
            </w:pPr>
            <w:r w:rsidRPr="00651A35">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32" w:type="dxa"/>
            <w:vAlign w:val="center"/>
          </w:tcPr>
          <w:p w14:paraId="07C22141" w14:textId="6D513FB2" w:rsidR="00D471CF" w:rsidRPr="005555E0" w:rsidRDefault="007E554F" w:rsidP="00D471CF">
            <w:pPr>
              <w:jc w:val="center"/>
              <w:rPr>
                <w:rFonts w:ascii="Arial" w:hAnsi="Arial" w:cs="Arial"/>
                <w:sz w:val="24"/>
                <w:szCs w:val="24"/>
              </w:rPr>
            </w:pPr>
            <w:r>
              <w:rPr>
                <w:rFonts w:ascii="Arial" w:hAnsi="Arial" w:cs="Arial"/>
                <w:sz w:val="24"/>
                <w:szCs w:val="24"/>
              </w:rPr>
              <w:t>Yes</w:t>
            </w:r>
          </w:p>
        </w:tc>
        <w:tc>
          <w:tcPr>
            <w:tcW w:w="3744" w:type="dxa"/>
            <w:vAlign w:val="center"/>
          </w:tcPr>
          <w:p w14:paraId="5E98E53B" w14:textId="2BBE9C10" w:rsidR="00651A35" w:rsidRPr="00651A35" w:rsidRDefault="00651A35" w:rsidP="00651A35">
            <w:pPr>
              <w:pStyle w:val="Default"/>
              <w:jc w:val="both"/>
              <w:rPr>
                <w:rFonts w:ascii="Arial" w:hAnsi="Arial" w:cs="Arial"/>
                <w:color w:val="auto"/>
              </w:rPr>
            </w:pPr>
            <w:r w:rsidRPr="00651A35">
              <w:rPr>
                <w:rFonts w:ascii="Arial" w:hAnsi="Arial" w:cs="Arial"/>
              </w:rPr>
              <w:t xml:space="preserve">Our Complaints Policy at section 3.3.4 confirms we will provide a full response within </w:t>
            </w:r>
            <w:r w:rsidRPr="00651A35">
              <w:rPr>
                <w:rFonts w:ascii="Arial" w:hAnsi="Arial" w:cs="Arial"/>
                <w:color w:val="auto"/>
              </w:rPr>
              <w:t xml:space="preserve">20 working days from the date of acknowledgement with an outcome, the complaint stage, the complaint definition, the reasons for the decisions, details of what action we plan to take, </w:t>
            </w:r>
            <w:r w:rsidRPr="00651A35">
              <w:rPr>
                <w:rStyle w:val="normaltextrun"/>
                <w:rFonts w:ascii="Arial" w:hAnsi="Arial" w:cs="Arial"/>
                <w:color w:val="auto"/>
              </w:rPr>
              <w:t>the details of any remedy offered to put things right</w:t>
            </w:r>
            <w:r w:rsidRPr="00651A35">
              <w:rPr>
                <w:rFonts w:ascii="Arial" w:hAnsi="Arial" w:cs="Arial"/>
                <w:color w:val="auto"/>
              </w:rPr>
              <w:t>, any outstanding actions, and how to escalate the complaint and how to get further help, including details on contacting the Ombudsman.</w:t>
            </w:r>
          </w:p>
          <w:p w14:paraId="3D826E3D" w14:textId="2A9EE605" w:rsidR="00D471CF" w:rsidRPr="00651A35" w:rsidRDefault="00D471CF" w:rsidP="00D471CF">
            <w:pPr>
              <w:jc w:val="center"/>
              <w:rPr>
                <w:rFonts w:ascii="Arial" w:hAnsi="Arial" w:cs="Arial"/>
                <w:sz w:val="24"/>
                <w:szCs w:val="24"/>
              </w:rPr>
            </w:pPr>
          </w:p>
        </w:tc>
        <w:tc>
          <w:tcPr>
            <w:tcW w:w="3239" w:type="dxa"/>
            <w:vAlign w:val="center"/>
          </w:tcPr>
          <w:p w14:paraId="4FCBF9C5" w14:textId="49DD84E1" w:rsidR="00D471CF" w:rsidRPr="005555E0" w:rsidRDefault="00651A35" w:rsidP="00651A35">
            <w:pPr>
              <w:rPr>
                <w:rFonts w:ascii="Arial" w:hAnsi="Arial" w:cs="Arial"/>
                <w:sz w:val="24"/>
                <w:szCs w:val="24"/>
              </w:rPr>
            </w:pPr>
            <w:r>
              <w:rPr>
                <w:rFonts w:ascii="Arial" w:hAnsi="Arial" w:cs="Arial"/>
                <w:sz w:val="24"/>
                <w:szCs w:val="24"/>
              </w:rPr>
              <w:t>No changes for 2026/27</w:t>
            </w:r>
          </w:p>
        </w:tc>
      </w:tr>
      <w:tr w:rsidR="00D471CF" w:rsidRPr="007B3F4C" w14:paraId="2DF9A65F" w14:textId="77777777" w:rsidTr="00AB7153">
        <w:tc>
          <w:tcPr>
            <w:tcW w:w="1178" w:type="dxa"/>
            <w:vAlign w:val="center"/>
          </w:tcPr>
          <w:p w14:paraId="4770CD24" w14:textId="7921776B" w:rsidR="00D471CF" w:rsidRPr="005555E0" w:rsidRDefault="00D471CF" w:rsidP="00D471CF">
            <w:pPr>
              <w:jc w:val="center"/>
              <w:rPr>
                <w:rFonts w:ascii="Arial" w:hAnsi="Arial" w:cs="Arial"/>
                <w:sz w:val="24"/>
                <w:szCs w:val="24"/>
              </w:rPr>
            </w:pPr>
            <w:r w:rsidRPr="005555E0">
              <w:rPr>
                <w:rFonts w:ascii="Arial" w:hAnsi="Arial" w:cs="Arial"/>
                <w:sz w:val="24"/>
                <w:szCs w:val="24"/>
              </w:rPr>
              <w:t>6.19</w:t>
            </w:r>
          </w:p>
        </w:tc>
        <w:tc>
          <w:tcPr>
            <w:tcW w:w="4455" w:type="dxa"/>
            <w:vAlign w:val="center"/>
          </w:tcPr>
          <w:p w14:paraId="05BC1F00" w14:textId="77777777" w:rsidR="00D471CF" w:rsidRPr="005555E0" w:rsidRDefault="00D471CF" w:rsidP="00D471CF">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D471CF" w:rsidRPr="005555E0" w:rsidRDefault="00D471CF" w:rsidP="00D471CF">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D471CF" w:rsidRPr="005555E0" w:rsidRDefault="00D471CF" w:rsidP="00D471CF">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D471CF" w:rsidRPr="005555E0" w:rsidRDefault="00D471CF" w:rsidP="00D471CF">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D471CF" w:rsidRPr="005555E0" w:rsidRDefault="00D471CF" w:rsidP="00D471CF">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D471CF" w:rsidRPr="005555E0" w:rsidRDefault="00D471CF" w:rsidP="00D471CF">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D471CF" w:rsidRPr="005555E0" w:rsidRDefault="00D471CF" w:rsidP="00D471CF">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D471CF" w:rsidRPr="005555E0" w:rsidRDefault="00D471CF" w:rsidP="00D471CF">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D471CF" w:rsidRPr="005555E0" w:rsidRDefault="00D471CF" w:rsidP="00D471CF">
            <w:pPr>
              <w:rPr>
                <w:rFonts w:ascii="Arial" w:hAnsi="Arial" w:cs="Arial"/>
                <w:sz w:val="24"/>
                <w:szCs w:val="24"/>
              </w:rPr>
            </w:pPr>
          </w:p>
        </w:tc>
        <w:tc>
          <w:tcPr>
            <w:tcW w:w="1332" w:type="dxa"/>
            <w:vAlign w:val="center"/>
          </w:tcPr>
          <w:p w14:paraId="796CD2D7" w14:textId="2A3CB75C" w:rsidR="00D471CF" w:rsidRPr="005555E0" w:rsidRDefault="00FF1AB8" w:rsidP="00D471CF">
            <w:pPr>
              <w:jc w:val="center"/>
              <w:rPr>
                <w:rFonts w:ascii="Arial" w:hAnsi="Arial" w:cs="Arial"/>
                <w:sz w:val="24"/>
                <w:szCs w:val="24"/>
              </w:rPr>
            </w:pPr>
            <w:r>
              <w:rPr>
                <w:rFonts w:ascii="Arial" w:hAnsi="Arial" w:cs="Arial"/>
                <w:sz w:val="24"/>
                <w:szCs w:val="24"/>
              </w:rPr>
              <w:t>Yes</w:t>
            </w:r>
          </w:p>
        </w:tc>
        <w:tc>
          <w:tcPr>
            <w:tcW w:w="3744" w:type="dxa"/>
            <w:vAlign w:val="center"/>
          </w:tcPr>
          <w:p w14:paraId="00D01D6D" w14:textId="3C630C5C" w:rsidR="00FF1AB8" w:rsidRPr="00FF1AB8" w:rsidRDefault="00FF1AB8" w:rsidP="00FF1AB8">
            <w:pPr>
              <w:pStyle w:val="Default"/>
              <w:jc w:val="both"/>
              <w:rPr>
                <w:rFonts w:ascii="Arial" w:hAnsi="Arial" w:cs="Arial"/>
                <w:color w:val="auto"/>
              </w:rPr>
            </w:pPr>
            <w:r w:rsidRPr="00FF1AB8">
              <w:rPr>
                <w:rFonts w:ascii="Arial" w:hAnsi="Arial" w:cs="Arial"/>
              </w:rPr>
              <w:t xml:space="preserve">Our Complaints Policy at section 3.3.4 confirms we will provide a full response within </w:t>
            </w:r>
            <w:r w:rsidRPr="00FF1AB8">
              <w:rPr>
                <w:rFonts w:ascii="Arial" w:hAnsi="Arial" w:cs="Arial"/>
                <w:color w:val="auto"/>
              </w:rPr>
              <w:t xml:space="preserve">20 working days from the date of acknowledgement with an outcome, the complaint stage, the complaint definition, the reasons for the decisions, details of what action we plan to take, </w:t>
            </w:r>
            <w:r w:rsidRPr="00FF1AB8">
              <w:rPr>
                <w:rStyle w:val="normaltextrun"/>
                <w:rFonts w:ascii="Arial" w:hAnsi="Arial" w:cs="Arial"/>
                <w:color w:val="auto"/>
              </w:rPr>
              <w:t>the details of any remedy offered to put things right</w:t>
            </w:r>
            <w:r w:rsidRPr="00FF1AB8">
              <w:rPr>
                <w:rFonts w:ascii="Arial" w:hAnsi="Arial" w:cs="Arial"/>
                <w:color w:val="auto"/>
              </w:rPr>
              <w:t>, any outstanding actions, and how to escalate the complaint and how to get further help, including details on contacting the Ombudsman.</w:t>
            </w:r>
          </w:p>
          <w:p w14:paraId="5EE176D8" w14:textId="4B058B08" w:rsidR="00D471CF" w:rsidRPr="00FF1AB8" w:rsidRDefault="00D471CF" w:rsidP="00D471CF">
            <w:pPr>
              <w:jc w:val="center"/>
              <w:rPr>
                <w:rFonts w:ascii="Arial" w:hAnsi="Arial" w:cs="Arial"/>
                <w:sz w:val="24"/>
                <w:szCs w:val="24"/>
              </w:rPr>
            </w:pPr>
          </w:p>
        </w:tc>
        <w:tc>
          <w:tcPr>
            <w:tcW w:w="3239" w:type="dxa"/>
            <w:vAlign w:val="center"/>
          </w:tcPr>
          <w:p w14:paraId="0A991650" w14:textId="7E989AA2" w:rsidR="00D471CF" w:rsidRPr="005555E0" w:rsidRDefault="00FF1AB8" w:rsidP="00D471CF">
            <w:pPr>
              <w:jc w:val="center"/>
              <w:rPr>
                <w:rFonts w:ascii="Arial" w:hAnsi="Arial" w:cs="Arial"/>
                <w:sz w:val="24"/>
                <w:szCs w:val="24"/>
              </w:rPr>
            </w:pPr>
            <w:r>
              <w:rPr>
                <w:rFonts w:ascii="Arial" w:hAnsi="Arial" w:cs="Arial"/>
                <w:sz w:val="24"/>
                <w:szCs w:val="24"/>
              </w:rPr>
              <w:t>No changes for 2026/27</w:t>
            </w:r>
          </w:p>
        </w:tc>
      </w:tr>
      <w:tr w:rsidR="00D471CF" w:rsidRPr="007B3F4C" w14:paraId="4ADDAA05" w14:textId="77777777" w:rsidTr="00AB7153">
        <w:tc>
          <w:tcPr>
            <w:tcW w:w="1178" w:type="dxa"/>
            <w:vAlign w:val="center"/>
          </w:tcPr>
          <w:p w14:paraId="5A7D979F" w14:textId="783CD4BA" w:rsidR="00D471CF" w:rsidRPr="005555E0" w:rsidRDefault="00D471CF" w:rsidP="00D471CF">
            <w:pPr>
              <w:jc w:val="center"/>
              <w:rPr>
                <w:rFonts w:ascii="Arial" w:hAnsi="Arial" w:cs="Arial"/>
                <w:sz w:val="24"/>
                <w:szCs w:val="24"/>
              </w:rPr>
            </w:pPr>
            <w:r w:rsidRPr="005555E0">
              <w:rPr>
                <w:rFonts w:ascii="Arial" w:hAnsi="Arial" w:cs="Arial"/>
                <w:sz w:val="24"/>
                <w:szCs w:val="24"/>
              </w:rPr>
              <w:t>6.20</w:t>
            </w:r>
          </w:p>
        </w:tc>
        <w:tc>
          <w:tcPr>
            <w:tcW w:w="4455" w:type="dxa"/>
            <w:vAlign w:val="center"/>
          </w:tcPr>
          <w:p w14:paraId="1F2E8A8D" w14:textId="05105BEF" w:rsidR="00D471CF" w:rsidRPr="005555E0" w:rsidRDefault="00D471CF" w:rsidP="00D471CF">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32" w:type="dxa"/>
            <w:vAlign w:val="center"/>
          </w:tcPr>
          <w:p w14:paraId="57860A41" w14:textId="72627E4F" w:rsidR="00D471CF" w:rsidRPr="005555E0" w:rsidRDefault="00847E44" w:rsidP="00D471CF">
            <w:pPr>
              <w:jc w:val="center"/>
              <w:rPr>
                <w:rFonts w:ascii="Arial" w:hAnsi="Arial" w:cs="Arial"/>
                <w:sz w:val="24"/>
                <w:szCs w:val="24"/>
              </w:rPr>
            </w:pPr>
            <w:r>
              <w:rPr>
                <w:rFonts w:ascii="Arial" w:hAnsi="Arial" w:cs="Arial"/>
                <w:sz w:val="24"/>
                <w:szCs w:val="24"/>
              </w:rPr>
              <w:t>Yes</w:t>
            </w:r>
          </w:p>
        </w:tc>
        <w:tc>
          <w:tcPr>
            <w:tcW w:w="3744" w:type="dxa"/>
            <w:vAlign w:val="center"/>
          </w:tcPr>
          <w:p w14:paraId="4D9257D4" w14:textId="77777777" w:rsidR="00847E44" w:rsidRDefault="00847E44" w:rsidP="00847E44">
            <w:pPr>
              <w:rPr>
                <w:rFonts w:ascii="Arial" w:hAnsi="Arial" w:cs="Arial"/>
                <w:sz w:val="24"/>
                <w:szCs w:val="24"/>
              </w:rPr>
            </w:pPr>
            <w:r>
              <w:rPr>
                <w:rFonts w:ascii="Arial" w:hAnsi="Arial" w:cs="Arial"/>
                <w:sz w:val="24"/>
                <w:szCs w:val="24"/>
              </w:rPr>
              <w:t>Stage 2 complaint outcomes are sent to the Customer Resolution</w:t>
            </w:r>
          </w:p>
          <w:p w14:paraId="4C4440F2" w14:textId="7C625B1E" w:rsidR="00D471CF" w:rsidRPr="005555E0" w:rsidRDefault="00847E44" w:rsidP="00847E44">
            <w:pPr>
              <w:rPr>
                <w:rFonts w:ascii="Arial" w:hAnsi="Arial" w:cs="Arial"/>
                <w:sz w:val="24"/>
                <w:szCs w:val="24"/>
              </w:rPr>
            </w:pPr>
            <w:r>
              <w:rPr>
                <w:rFonts w:ascii="Arial" w:hAnsi="Arial" w:cs="Arial"/>
                <w:sz w:val="24"/>
                <w:szCs w:val="24"/>
              </w:rPr>
              <w:t>Manager for quality checking. The policy and procedure have been updated to include Stage 2 submission meetings with the Customer Resolution Team and senior colleagues to provide extra assurance.</w:t>
            </w:r>
          </w:p>
        </w:tc>
        <w:tc>
          <w:tcPr>
            <w:tcW w:w="3239" w:type="dxa"/>
            <w:vAlign w:val="center"/>
          </w:tcPr>
          <w:p w14:paraId="717C5BE1" w14:textId="103820CD" w:rsidR="00D471CF" w:rsidRPr="005555E0" w:rsidRDefault="00847E44" w:rsidP="00847E44">
            <w:pPr>
              <w:rPr>
                <w:rFonts w:ascii="Arial" w:hAnsi="Arial" w:cs="Arial"/>
                <w:sz w:val="24"/>
                <w:szCs w:val="24"/>
              </w:rPr>
            </w:pPr>
            <w:r>
              <w:rPr>
                <w:rFonts w:ascii="Arial" w:hAnsi="Arial" w:cs="Arial"/>
                <w:sz w:val="24"/>
                <w:szCs w:val="24"/>
              </w:rPr>
              <w:t>No changes for 2026/27</w:t>
            </w: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7"/>
        <w:gridCol w:w="4468"/>
        <w:gridCol w:w="1332"/>
        <w:gridCol w:w="3737"/>
        <w:gridCol w:w="3234"/>
      </w:tblGrid>
      <w:tr w:rsidR="005555E0" w:rsidRPr="007B3F4C" w14:paraId="191D3E22" w14:textId="77777777" w:rsidTr="005D057B">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468"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73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34"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5D057B">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468"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Taking action</w:t>
            </w:r>
            <w:proofErr w:type="gramEnd"/>
            <w:r>
              <w:rPr>
                <w:rStyle w:val="normaltextrun"/>
                <w:rFonts w:ascii="Arial" w:hAnsi="Arial" w:cs="Arial"/>
              </w:rPr>
              <w:t xml:space="preserve">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32" w:type="dxa"/>
            <w:vAlign w:val="center"/>
          </w:tcPr>
          <w:p w14:paraId="573A2D5D" w14:textId="58C829A9" w:rsidR="005555E0" w:rsidRPr="007B3F4C" w:rsidRDefault="001B567F" w:rsidP="00140ACF">
            <w:pPr>
              <w:jc w:val="center"/>
              <w:rPr>
                <w:rFonts w:ascii="Arial" w:hAnsi="Arial" w:cs="Arial"/>
                <w:sz w:val="24"/>
                <w:szCs w:val="24"/>
              </w:rPr>
            </w:pPr>
            <w:r>
              <w:rPr>
                <w:rFonts w:ascii="Arial" w:hAnsi="Arial" w:cs="Arial"/>
                <w:sz w:val="24"/>
                <w:szCs w:val="24"/>
              </w:rPr>
              <w:t>Yes</w:t>
            </w:r>
          </w:p>
        </w:tc>
        <w:tc>
          <w:tcPr>
            <w:tcW w:w="3737" w:type="dxa"/>
            <w:vAlign w:val="center"/>
          </w:tcPr>
          <w:p w14:paraId="6DEB3F52" w14:textId="11F311A3" w:rsidR="005555E0" w:rsidRPr="007B3F4C" w:rsidRDefault="001B567F" w:rsidP="001B567F">
            <w:pPr>
              <w:rPr>
                <w:rFonts w:ascii="Arial" w:hAnsi="Arial" w:cs="Arial"/>
                <w:sz w:val="24"/>
                <w:szCs w:val="24"/>
              </w:rPr>
            </w:pPr>
            <w:r>
              <w:rPr>
                <w:rFonts w:ascii="Arial" w:hAnsi="Arial" w:cs="Arial"/>
                <w:sz w:val="24"/>
                <w:szCs w:val="24"/>
              </w:rPr>
              <w:t>All complaint outcomes at both stages will include a section for putting things right. These will include actions already taken or are intended to take. The examples included in the Code are all examples used within complaint outcomes. NCHA promotes meaningful resolutions for all investigating colleagues to explore and to seek advice from senior colleagues if they are unsure.</w:t>
            </w:r>
          </w:p>
        </w:tc>
        <w:tc>
          <w:tcPr>
            <w:tcW w:w="3234" w:type="dxa"/>
            <w:vAlign w:val="center"/>
          </w:tcPr>
          <w:p w14:paraId="74E91443" w14:textId="352F3BC7" w:rsidR="005555E0" w:rsidRPr="007B3F4C" w:rsidRDefault="001B567F" w:rsidP="001B567F">
            <w:pPr>
              <w:rPr>
                <w:rFonts w:ascii="Arial" w:hAnsi="Arial" w:cs="Arial"/>
                <w:sz w:val="24"/>
                <w:szCs w:val="24"/>
              </w:rPr>
            </w:pPr>
            <w:r>
              <w:rPr>
                <w:rFonts w:ascii="Arial" w:hAnsi="Arial" w:cs="Arial"/>
                <w:sz w:val="24"/>
                <w:szCs w:val="24"/>
              </w:rPr>
              <w:t>No changes for 2026/27</w:t>
            </w:r>
          </w:p>
        </w:tc>
      </w:tr>
      <w:tr w:rsidR="005555E0" w:rsidRPr="007B3F4C" w14:paraId="027FC493" w14:textId="77777777" w:rsidTr="005D057B">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468" w:type="dxa"/>
            <w:vAlign w:val="center"/>
          </w:tcPr>
          <w:p w14:paraId="75257368" w14:textId="2345B82A"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w:t>
            </w:r>
            <w:proofErr w:type="gramStart"/>
            <w:r w:rsidRPr="00B95518">
              <w:rPr>
                <w:rFonts w:ascii="Arial" w:hAnsi="Arial" w:cs="Arial"/>
                <w:sz w:val="24"/>
                <w:szCs w:val="24"/>
              </w:rPr>
              <w:t>as a result of</w:t>
            </w:r>
            <w:proofErr w:type="gramEnd"/>
            <w:r w:rsidRPr="00B95518">
              <w:rPr>
                <w:rFonts w:ascii="Arial" w:hAnsi="Arial" w:cs="Arial"/>
                <w:sz w:val="24"/>
                <w:szCs w:val="24"/>
              </w:rPr>
              <w:t xml:space="preserve"> any fault identified.  </w:t>
            </w:r>
          </w:p>
        </w:tc>
        <w:tc>
          <w:tcPr>
            <w:tcW w:w="1332" w:type="dxa"/>
            <w:vAlign w:val="center"/>
          </w:tcPr>
          <w:p w14:paraId="38C95664" w14:textId="224B2AAF" w:rsidR="005555E0" w:rsidRPr="007B3F4C" w:rsidRDefault="00847E44" w:rsidP="00140ACF">
            <w:pPr>
              <w:jc w:val="center"/>
              <w:rPr>
                <w:rFonts w:ascii="Arial" w:hAnsi="Arial" w:cs="Arial"/>
                <w:sz w:val="24"/>
                <w:szCs w:val="24"/>
              </w:rPr>
            </w:pPr>
            <w:r>
              <w:rPr>
                <w:rFonts w:ascii="Arial" w:hAnsi="Arial" w:cs="Arial"/>
                <w:sz w:val="24"/>
                <w:szCs w:val="24"/>
              </w:rPr>
              <w:t>Yes</w:t>
            </w:r>
          </w:p>
        </w:tc>
        <w:tc>
          <w:tcPr>
            <w:tcW w:w="3737" w:type="dxa"/>
            <w:vAlign w:val="center"/>
          </w:tcPr>
          <w:p w14:paraId="38B142FB" w14:textId="7AF0C4A0" w:rsidR="00847E44" w:rsidRPr="00847E44" w:rsidRDefault="00847E44" w:rsidP="00847E44">
            <w:pPr>
              <w:pStyle w:val="NoSpacing"/>
              <w:numPr>
                <w:ilvl w:val="0"/>
                <w:numId w:val="0"/>
              </w:numPr>
            </w:pPr>
            <w:r w:rsidRPr="00847E44">
              <w:t>Our Complaints Policy at section 3.4.1 confirms at both stage 1 and stage 2 of the complaint, we can offer resolutions where the complaint is partially or fully upheld.  We will consider the following factors when offering a resolution:</w:t>
            </w:r>
          </w:p>
          <w:p w14:paraId="036374FF" w14:textId="77777777" w:rsidR="00847E44" w:rsidRPr="00847E44" w:rsidRDefault="00847E44" w:rsidP="00847E44">
            <w:pPr>
              <w:pStyle w:val="NoSpacing"/>
              <w:numPr>
                <w:ilvl w:val="0"/>
                <w:numId w:val="0"/>
              </w:numPr>
              <w:jc w:val="both"/>
              <w:rPr>
                <w:b/>
              </w:rPr>
            </w:pPr>
            <w:r w:rsidRPr="00847E44">
              <w:t>The severity of any service failure or omission and the level of detriment caused as a result.</w:t>
            </w:r>
          </w:p>
          <w:p w14:paraId="198C1E00" w14:textId="77777777" w:rsidR="00847E44" w:rsidRPr="00847E44" w:rsidRDefault="00847E44" w:rsidP="00847E44">
            <w:pPr>
              <w:pStyle w:val="NoSpacing"/>
              <w:numPr>
                <w:ilvl w:val="0"/>
                <w:numId w:val="0"/>
              </w:numPr>
              <w:jc w:val="both"/>
              <w:rPr>
                <w:b/>
              </w:rPr>
            </w:pPr>
            <w:r w:rsidRPr="00847E44">
              <w:t>The length of time that a situation has been ongoing.</w:t>
            </w:r>
          </w:p>
          <w:p w14:paraId="2F67A4CB" w14:textId="77777777" w:rsidR="00847E44" w:rsidRPr="00847E44" w:rsidRDefault="00847E44" w:rsidP="00847E44">
            <w:pPr>
              <w:pStyle w:val="NoSpacing"/>
              <w:numPr>
                <w:ilvl w:val="0"/>
                <w:numId w:val="0"/>
              </w:numPr>
              <w:jc w:val="both"/>
              <w:rPr>
                <w:b/>
              </w:rPr>
            </w:pPr>
            <w:r w:rsidRPr="00847E44">
              <w:t>The frequency with which something has occurred.</w:t>
            </w:r>
          </w:p>
          <w:p w14:paraId="3629BB77" w14:textId="77777777" w:rsidR="00847E44" w:rsidRPr="00847E44" w:rsidRDefault="00847E44" w:rsidP="00847E44">
            <w:pPr>
              <w:pStyle w:val="NoSpacing"/>
              <w:numPr>
                <w:ilvl w:val="0"/>
                <w:numId w:val="0"/>
              </w:numPr>
              <w:jc w:val="both"/>
              <w:rPr>
                <w:b/>
              </w:rPr>
            </w:pPr>
            <w:r w:rsidRPr="00847E44">
              <w:t>The number of different failures.</w:t>
            </w:r>
          </w:p>
          <w:p w14:paraId="7A099526" w14:textId="77777777" w:rsidR="00847E44" w:rsidRPr="00847E44" w:rsidRDefault="00847E44" w:rsidP="00847E44">
            <w:pPr>
              <w:pStyle w:val="NoSpacing"/>
              <w:numPr>
                <w:ilvl w:val="0"/>
                <w:numId w:val="0"/>
              </w:numPr>
              <w:jc w:val="both"/>
              <w:rPr>
                <w:b/>
              </w:rPr>
            </w:pPr>
            <w:r w:rsidRPr="00847E44">
              <w:t xml:space="preserve">The cumulative impact on the complainant. </w:t>
            </w:r>
          </w:p>
          <w:p w14:paraId="5CABD999" w14:textId="77777777" w:rsidR="00847E44" w:rsidRPr="00847E44" w:rsidRDefault="00847E44" w:rsidP="00847E44">
            <w:pPr>
              <w:pStyle w:val="NoSpacing"/>
              <w:numPr>
                <w:ilvl w:val="0"/>
                <w:numId w:val="0"/>
              </w:numPr>
              <w:jc w:val="both"/>
              <w:rPr>
                <w:b/>
              </w:rPr>
            </w:pPr>
            <w:r w:rsidRPr="00847E44">
              <w:t>The complainant’s particular circumstances or vulnerabilities.</w:t>
            </w:r>
          </w:p>
          <w:p w14:paraId="1F040CAD" w14:textId="77777777" w:rsidR="005555E0" w:rsidRPr="00847E44" w:rsidRDefault="005555E0" w:rsidP="00140ACF">
            <w:pPr>
              <w:jc w:val="center"/>
              <w:rPr>
                <w:rFonts w:ascii="Arial" w:hAnsi="Arial" w:cs="Arial"/>
                <w:sz w:val="24"/>
                <w:szCs w:val="24"/>
              </w:rPr>
            </w:pPr>
          </w:p>
        </w:tc>
        <w:tc>
          <w:tcPr>
            <w:tcW w:w="3234" w:type="dxa"/>
            <w:vAlign w:val="center"/>
          </w:tcPr>
          <w:p w14:paraId="79671439" w14:textId="7A39890D" w:rsidR="005555E0" w:rsidRPr="007B3F4C" w:rsidRDefault="00847E44" w:rsidP="00847E44">
            <w:pPr>
              <w:rPr>
                <w:rFonts w:ascii="Arial" w:hAnsi="Arial" w:cs="Arial"/>
                <w:sz w:val="24"/>
                <w:szCs w:val="24"/>
              </w:rPr>
            </w:pPr>
            <w:r>
              <w:rPr>
                <w:rFonts w:ascii="Arial" w:hAnsi="Arial" w:cs="Arial"/>
                <w:sz w:val="24"/>
                <w:szCs w:val="24"/>
              </w:rPr>
              <w:t>No changes for 2026/27</w:t>
            </w:r>
          </w:p>
        </w:tc>
      </w:tr>
      <w:tr w:rsidR="005555E0" w:rsidRPr="007B3F4C" w14:paraId="547FB90B" w14:textId="77777777" w:rsidTr="005D057B">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t>7.3</w:t>
            </w:r>
          </w:p>
        </w:tc>
        <w:tc>
          <w:tcPr>
            <w:tcW w:w="4468"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32" w:type="dxa"/>
            <w:vAlign w:val="center"/>
          </w:tcPr>
          <w:p w14:paraId="59809323" w14:textId="45258CF2" w:rsidR="005555E0" w:rsidRPr="005555E0" w:rsidRDefault="00847E44" w:rsidP="00140ACF">
            <w:pPr>
              <w:jc w:val="center"/>
              <w:rPr>
                <w:rFonts w:ascii="Arial" w:hAnsi="Arial" w:cs="Arial"/>
                <w:sz w:val="24"/>
                <w:szCs w:val="24"/>
              </w:rPr>
            </w:pPr>
            <w:r>
              <w:rPr>
                <w:rFonts w:ascii="Arial" w:hAnsi="Arial" w:cs="Arial"/>
                <w:sz w:val="24"/>
                <w:szCs w:val="24"/>
              </w:rPr>
              <w:t>Yes</w:t>
            </w:r>
          </w:p>
        </w:tc>
        <w:tc>
          <w:tcPr>
            <w:tcW w:w="3737" w:type="dxa"/>
            <w:vAlign w:val="center"/>
          </w:tcPr>
          <w:p w14:paraId="76EBA2C5" w14:textId="5056A746" w:rsidR="00847E44" w:rsidRPr="00847E44" w:rsidRDefault="00847E44" w:rsidP="00847E44">
            <w:pPr>
              <w:pStyle w:val="Default"/>
              <w:jc w:val="both"/>
              <w:rPr>
                <w:rFonts w:ascii="Arial" w:hAnsi="Arial" w:cs="Arial"/>
                <w:color w:val="auto"/>
              </w:rPr>
            </w:pPr>
            <w:r w:rsidRPr="00847E44">
              <w:rPr>
                <w:rFonts w:ascii="Arial" w:hAnsi="Arial" w:cs="Arial"/>
              </w:rPr>
              <w:t>Our Complaints Policy at section 3.3.4 confirms that f</w:t>
            </w:r>
            <w:r w:rsidRPr="00847E44">
              <w:rPr>
                <w:rFonts w:ascii="Arial" w:hAnsi="Arial" w:cs="Arial"/>
                <w:color w:val="auto"/>
              </w:rPr>
              <w:t>ollowing the stage 2 review, the Customer Resolution Team Manager will:</w:t>
            </w:r>
          </w:p>
          <w:p w14:paraId="48D05A39" w14:textId="77777777" w:rsidR="00847E44" w:rsidRPr="00847E44" w:rsidRDefault="00847E44" w:rsidP="00847E44">
            <w:pPr>
              <w:pStyle w:val="Default"/>
              <w:jc w:val="both"/>
              <w:rPr>
                <w:rFonts w:ascii="Arial" w:hAnsi="Arial" w:cs="Arial"/>
                <w:color w:val="auto"/>
              </w:rPr>
            </w:pPr>
            <w:r w:rsidRPr="00847E44">
              <w:rPr>
                <w:rFonts w:ascii="Arial" w:hAnsi="Arial" w:cs="Arial"/>
                <w:color w:val="auto"/>
              </w:rPr>
              <w:t xml:space="preserve">Ensure that any actions </w:t>
            </w:r>
            <w:proofErr w:type="gramStart"/>
            <w:r w:rsidRPr="00847E44">
              <w:rPr>
                <w:rFonts w:ascii="Arial" w:hAnsi="Arial" w:cs="Arial"/>
                <w:color w:val="auto"/>
              </w:rPr>
              <w:t>as a result of</w:t>
            </w:r>
            <w:proofErr w:type="gramEnd"/>
            <w:r w:rsidRPr="00847E44">
              <w:rPr>
                <w:rFonts w:ascii="Arial" w:hAnsi="Arial" w:cs="Arial"/>
                <w:color w:val="auto"/>
              </w:rPr>
              <w:t xml:space="preserve"> the complaint resolution are monitored through to completion.</w:t>
            </w:r>
          </w:p>
          <w:p w14:paraId="7C2223E1" w14:textId="2989666E" w:rsidR="00847E44" w:rsidRPr="00847E44" w:rsidRDefault="00847E44" w:rsidP="00847E44">
            <w:pPr>
              <w:pStyle w:val="Default"/>
              <w:jc w:val="both"/>
              <w:rPr>
                <w:rFonts w:ascii="Arial" w:hAnsi="Arial" w:cs="Arial"/>
                <w:color w:val="auto"/>
              </w:rPr>
            </w:pPr>
            <w:r w:rsidRPr="00847E44">
              <w:rPr>
                <w:rFonts w:ascii="Arial" w:hAnsi="Arial" w:cs="Arial"/>
                <w:color w:val="auto"/>
              </w:rPr>
              <w:t>Process any compensation payments in line with our policies and procedures.</w:t>
            </w:r>
          </w:p>
          <w:p w14:paraId="3499895F" w14:textId="25779068" w:rsidR="005555E0" w:rsidRPr="005555E0" w:rsidRDefault="005555E0" w:rsidP="00140ACF">
            <w:pPr>
              <w:jc w:val="center"/>
              <w:rPr>
                <w:rFonts w:ascii="Arial" w:hAnsi="Arial" w:cs="Arial"/>
                <w:sz w:val="24"/>
                <w:szCs w:val="24"/>
              </w:rPr>
            </w:pPr>
          </w:p>
        </w:tc>
        <w:tc>
          <w:tcPr>
            <w:tcW w:w="3234" w:type="dxa"/>
            <w:vAlign w:val="center"/>
          </w:tcPr>
          <w:p w14:paraId="0137CB52" w14:textId="33DA8792" w:rsidR="005555E0" w:rsidRPr="005555E0" w:rsidRDefault="00847E44" w:rsidP="00847E44">
            <w:pPr>
              <w:rPr>
                <w:rFonts w:ascii="Arial" w:hAnsi="Arial" w:cs="Arial"/>
                <w:sz w:val="24"/>
                <w:szCs w:val="24"/>
              </w:rPr>
            </w:pPr>
            <w:r>
              <w:rPr>
                <w:rFonts w:ascii="Arial" w:hAnsi="Arial" w:cs="Arial"/>
                <w:sz w:val="24"/>
                <w:szCs w:val="24"/>
              </w:rPr>
              <w:t>No changes for 2026/27</w:t>
            </w:r>
          </w:p>
        </w:tc>
      </w:tr>
      <w:tr w:rsidR="005D057B" w:rsidRPr="007B3F4C" w14:paraId="7E3C1BB3" w14:textId="77777777" w:rsidTr="005D057B">
        <w:tc>
          <w:tcPr>
            <w:tcW w:w="1177" w:type="dxa"/>
            <w:vAlign w:val="center"/>
          </w:tcPr>
          <w:p w14:paraId="42EAB3F0" w14:textId="57C1CF21" w:rsidR="005D057B" w:rsidRPr="005555E0" w:rsidRDefault="005D057B" w:rsidP="005D057B">
            <w:pPr>
              <w:jc w:val="center"/>
              <w:rPr>
                <w:rFonts w:ascii="Arial" w:hAnsi="Arial" w:cs="Arial"/>
                <w:sz w:val="24"/>
                <w:szCs w:val="24"/>
              </w:rPr>
            </w:pPr>
            <w:r>
              <w:rPr>
                <w:rFonts w:ascii="Arial" w:hAnsi="Arial" w:cs="Arial"/>
                <w:sz w:val="24"/>
                <w:szCs w:val="24"/>
              </w:rPr>
              <w:t>7.4</w:t>
            </w:r>
          </w:p>
        </w:tc>
        <w:tc>
          <w:tcPr>
            <w:tcW w:w="4468" w:type="dxa"/>
            <w:vAlign w:val="center"/>
          </w:tcPr>
          <w:p w14:paraId="4105D46E" w14:textId="32FAA90A" w:rsidR="005D057B" w:rsidRPr="005555E0" w:rsidRDefault="005D057B" w:rsidP="005D057B">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32" w:type="dxa"/>
            <w:vAlign w:val="center"/>
          </w:tcPr>
          <w:p w14:paraId="17B35C6D" w14:textId="1EE0B000" w:rsidR="005D057B" w:rsidRPr="00847E44" w:rsidRDefault="005D057B" w:rsidP="005D057B">
            <w:pPr>
              <w:jc w:val="center"/>
              <w:rPr>
                <w:rFonts w:ascii="Arial" w:hAnsi="Arial" w:cs="Arial"/>
                <w:sz w:val="24"/>
                <w:szCs w:val="24"/>
              </w:rPr>
            </w:pPr>
            <w:r w:rsidRPr="00847E44">
              <w:rPr>
                <w:rFonts w:ascii="Arial" w:hAnsi="Arial" w:cs="Arial"/>
                <w:sz w:val="24"/>
                <w:szCs w:val="24"/>
              </w:rPr>
              <w:t>Yes</w:t>
            </w:r>
          </w:p>
        </w:tc>
        <w:tc>
          <w:tcPr>
            <w:tcW w:w="3737" w:type="dxa"/>
            <w:vAlign w:val="center"/>
          </w:tcPr>
          <w:p w14:paraId="56ED7A9E" w14:textId="7B4DBFF8" w:rsidR="005D057B" w:rsidRPr="005D057B" w:rsidRDefault="005D057B" w:rsidP="005D057B">
            <w:pPr>
              <w:rPr>
                <w:rFonts w:ascii="Arial" w:hAnsi="Arial" w:cs="Arial"/>
                <w:sz w:val="24"/>
                <w:szCs w:val="24"/>
              </w:rPr>
            </w:pPr>
            <w:r w:rsidRPr="005D057B">
              <w:rPr>
                <w:rFonts w:ascii="Arial" w:hAnsi="Arial" w:cs="Arial"/>
                <w:sz w:val="24"/>
                <w:szCs w:val="24"/>
              </w:rPr>
              <w:t xml:space="preserve">NCHA had adopted the Ombudsman guidance as part of the </w:t>
            </w:r>
            <w:hyperlink r:id="rId18" w:history="1">
              <w:r w:rsidRPr="005D057B">
                <w:rPr>
                  <w:rFonts w:ascii="Arial" w:hAnsi="Arial" w:cs="Arial"/>
                  <w:color w:val="00B0F0"/>
                  <w:sz w:val="24"/>
                  <w:szCs w:val="24"/>
                  <w:u w:val="single"/>
                </w:rPr>
                <w:t>NCHA Compensation Policy</w:t>
              </w:r>
            </w:hyperlink>
            <w:r w:rsidRPr="005D057B">
              <w:rPr>
                <w:rFonts w:ascii="Arial" w:hAnsi="Arial" w:cs="Arial"/>
                <w:sz w:val="24"/>
                <w:szCs w:val="24"/>
              </w:rPr>
              <w:t xml:space="preserve">  </w:t>
            </w:r>
          </w:p>
        </w:tc>
        <w:tc>
          <w:tcPr>
            <w:tcW w:w="3234" w:type="dxa"/>
            <w:vAlign w:val="center"/>
          </w:tcPr>
          <w:p w14:paraId="0B62D400" w14:textId="77777777" w:rsidR="005D057B" w:rsidRDefault="005D057B" w:rsidP="005D057B">
            <w:pPr>
              <w:rPr>
                <w:rFonts w:ascii="Arial" w:hAnsi="Arial" w:cs="Arial"/>
                <w:sz w:val="24"/>
                <w:szCs w:val="24"/>
              </w:rPr>
            </w:pPr>
            <w:r w:rsidRPr="005D057B">
              <w:rPr>
                <w:rFonts w:ascii="Arial" w:hAnsi="Arial" w:cs="Arial"/>
                <w:sz w:val="24"/>
                <w:szCs w:val="24"/>
              </w:rPr>
              <w:t xml:space="preserve">The </w:t>
            </w:r>
            <w:r w:rsidR="00962479">
              <w:rPr>
                <w:rFonts w:ascii="Arial" w:hAnsi="Arial" w:cs="Arial"/>
                <w:sz w:val="24"/>
                <w:szCs w:val="24"/>
              </w:rPr>
              <w:t>C</w:t>
            </w:r>
            <w:r w:rsidRPr="005D057B">
              <w:rPr>
                <w:rFonts w:ascii="Arial" w:hAnsi="Arial" w:cs="Arial"/>
                <w:sz w:val="24"/>
                <w:szCs w:val="24"/>
              </w:rPr>
              <w:t xml:space="preserve">ompensation Policy will be updated for 2026/27 to incorporate the updated Ombudsman guidance and to reflect the </w:t>
            </w:r>
            <w:r w:rsidR="00962479">
              <w:rPr>
                <w:rFonts w:ascii="Arial" w:hAnsi="Arial" w:cs="Arial"/>
                <w:sz w:val="24"/>
                <w:szCs w:val="24"/>
              </w:rPr>
              <w:t xml:space="preserve">recommendations from the </w:t>
            </w:r>
            <w:r w:rsidRPr="005D057B">
              <w:rPr>
                <w:rFonts w:ascii="Arial" w:hAnsi="Arial" w:cs="Arial"/>
                <w:sz w:val="24"/>
                <w:szCs w:val="24"/>
              </w:rPr>
              <w:t>Repairing Trust Spotlight Report.</w:t>
            </w:r>
          </w:p>
          <w:p w14:paraId="6F85E200" w14:textId="70DE62BF" w:rsidR="00962479" w:rsidRPr="005D057B" w:rsidRDefault="00962479" w:rsidP="005D057B">
            <w:pPr>
              <w:rPr>
                <w:rFonts w:ascii="Arial" w:hAnsi="Arial" w:cs="Arial"/>
                <w:sz w:val="24"/>
                <w:szCs w:val="24"/>
              </w:rPr>
            </w:pPr>
            <w:r w:rsidRPr="00AB7153">
              <w:rPr>
                <w:rFonts w:ascii="Arial" w:hAnsi="Arial" w:cs="Arial"/>
                <w:sz w:val="24"/>
                <w:szCs w:val="24"/>
              </w:rPr>
              <w:t>The updated Policy will be reviewed by NCHA Board in Ju</w:t>
            </w:r>
            <w:r w:rsidR="009152B7">
              <w:rPr>
                <w:rFonts w:ascii="Arial" w:hAnsi="Arial" w:cs="Arial"/>
                <w:sz w:val="24"/>
                <w:szCs w:val="24"/>
              </w:rPr>
              <w:t xml:space="preserve">ly </w:t>
            </w:r>
            <w:r w:rsidRPr="00AB7153">
              <w:rPr>
                <w:rFonts w:ascii="Arial" w:hAnsi="Arial" w:cs="Arial"/>
                <w:sz w:val="24"/>
                <w:szCs w:val="24"/>
              </w:rPr>
              <w:t>and published on the website</w:t>
            </w:r>
            <w:r>
              <w:rPr>
                <w:rFonts w:ascii="Arial" w:hAnsi="Arial" w:cs="Arial"/>
                <w:sz w:val="24"/>
                <w:szCs w:val="24"/>
              </w:rPr>
              <w:t>.</w:t>
            </w: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74ACA429" w:rsidR="00FA19C8" w:rsidRDefault="00FA19C8" w:rsidP="00FA19C8">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3282"/>
        <w:gridCol w:w="1228"/>
        <w:gridCol w:w="5753"/>
        <w:gridCol w:w="2508"/>
      </w:tblGrid>
      <w:tr w:rsidR="00FA19C8" w:rsidRPr="007B3F4C" w14:paraId="51F239E0" w14:textId="77777777" w:rsidTr="1B09CE40">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1B09CE40">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w:t>
            </w:r>
            <w:proofErr w:type="gramStart"/>
            <w:r>
              <w:rPr>
                <w:rStyle w:val="normaltextrun"/>
                <w:rFonts w:ascii="Arial" w:hAnsi="Arial" w:cs="Arial"/>
              </w:rPr>
              <w:t>as a result of</w:t>
            </w:r>
            <w:proofErr w:type="gramEnd"/>
            <w:r>
              <w:rPr>
                <w:rStyle w:val="normaltextrun"/>
                <w:rFonts w:ascii="Arial" w:hAnsi="Arial" w:cs="Arial"/>
              </w:rPr>
              <w:t xml:space="preserve">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3EDD74F8" w:rsidR="00FA19C8" w:rsidRPr="003F237E" w:rsidRDefault="005D057B" w:rsidP="00140ACF">
            <w:pPr>
              <w:jc w:val="center"/>
              <w:rPr>
                <w:rFonts w:ascii="Arial" w:hAnsi="Arial" w:cs="Arial"/>
                <w:sz w:val="24"/>
                <w:szCs w:val="24"/>
              </w:rPr>
            </w:pPr>
            <w:r w:rsidRPr="003F237E">
              <w:rPr>
                <w:rFonts w:ascii="Arial" w:hAnsi="Arial" w:cs="Arial"/>
                <w:sz w:val="24"/>
                <w:szCs w:val="24"/>
              </w:rPr>
              <w:t>Yes</w:t>
            </w:r>
          </w:p>
        </w:tc>
        <w:tc>
          <w:tcPr>
            <w:tcW w:w="3827" w:type="dxa"/>
            <w:vAlign w:val="center"/>
          </w:tcPr>
          <w:p w14:paraId="14227929" w14:textId="7DCF4359" w:rsidR="1B09CE40" w:rsidRDefault="1B09CE40" w:rsidP="1B09CE40">
            <w:r w:rsidRPr="1B09CE40">
              <w:rPr>
                <w:rFonts w:ascii="Arial" w:eastAsia="Arial" w:hAnsi="Arial" w:cs="Arial"/>
                <w:sz w:val="24"/>
                <w:szCs w:val="24"/>
              </w:rPr>
              <w:t>An annual complaints and compensation report for the previous reporting year is produced for NCHA Board and Customer Committee in Quarter 1 of the new reporting year. The 202</w:t>
            </w:r>
            <w:r w:rsidR="00FA504F">
              <w:rPr>
                <w:rFonts w:ascii="Arial" w:eastAsia="Arial" w:hAnsi="Arial" w:cs="Arial"/>
                <w:sz w:val="24"/>
                <w:szCs w:val="24"/>
              </w:rPr>
              <w:t>4</w:t>
            </w:r>
            <w:r w:rsidR="009F1EA4">
              <w:rPr>
                <w:rFonts w:ascii="Arial" w:eastAsia="Arial" w:hAnsi="Arial" w:cs="Arial"/>
                <w:sz w:val="24"/>
                <w:szCs w:val="24"/>
              </w:rPr>
              <w:t>/2</w:t>
            </w:r>
            <w:r w:rsidR="00FA504F">
              <w:rPr>
                <w:rFonts w:ascii="Arial" w:eastAsia="Arial" w:hAnsi="Arial" w:cs="Arial"/>
                <w:sz w:val="24"/>
                <w:szCs w:val="24"/>
              </w:rPr>
              <w:t>5</w:t>
            </w:r>
            <w:r w:rsidRPr="1B09CE40">
              <w:rPr>
                <w:rFonts w:ascii="Arial" w:eastAsia="Arial" w:hAnsi="Arial" w:cs="Arial"/>
                <w:sz w:val="24"/>
                <w:szCs w:val="24"/>
              </w:rPr>
              <w:t xml:space="preserve"> annual report included the following areas for review, comment and scrutiny:</w:t>
            </w:r>
          </w:p>
          <w:p w14:paraId="4C860DB3" w14:textId="77777777" w:rsidR="005D057B" w:rsidRDefault="005D057B" w:rsidP="005D057B">
            <w:pPr>
              <w:rPr>
                <w:rFonts w:ascii="Arial" w:hAnsi="Arial" w:cs="Arial"/>
                <w:sz w:val="24"/>
                <w:szCs w:val="24"/>
              </w:rPr>
            </w:pPr>
            <w:r>
              <w:rPr>
                <w:rFonts w:ascii="Arial" w:hAnsi="Arial" w:cs="Arial"/>
                <w:sz w:val="24"/>
                <w:szCs w:val="24"/>
              </w:rPr>
              <w:t xml:space="preserve">Complaints analysis (volume, performance, categories, outcomes), equality and diversity analysis, lessons learned analysis, sector profile information, customer facing information, Complaint Handling Code </w:t>
            </w:r>
            <w:proofErr w:type="spellStart"/>
            <w:r>
              <w:rPr>
                <w:rFonts w:ascii="Arial" w:hAnsi="Arial" w:cs="Arial"/>
                <w:sz w:val="24"/>
                <w:szCs w:val="24"/>
              </w:rPr>
              <w:t>self assessment</w:t>
            </w:r>
            <w:proofErr w:type="spellEnd"/>
            <w:r>
              <w:rPr>
                <w:rFonts w:ascii="Arial" w:hAnsi="Arial" w:cs="Arial"/>
                <w:sz w:val="24"/>
                <w:szCs w:val="24"/>
              </w:rPr>
              <w:t>, Ombudsman activity and compensation analysis.</w:t>
            </w:r>
          </w:p>
          <w:p w14:paraId="6A4675CE" w14:textId="77777777" w:rsidR="00FA19C8" w:rsidRDefault="00FA19C8" w:rsidP="00140ACF">
            <w:pPr>
              <w:jc w:val="center"/>
              <w:rPr>
                <w:rFonts w:ascii="Arial" w:hAnsi="Arial" w:cs="Arial"/>
                <w:sz w:val="24"/>
                <w:szCs w:val="24"/>
              </w:rPr>
            </w:pPr>
          </w:p>
          <w:p w14:paraId="6D797CB2" w14:textId="2C224597" w:rsidR="005D057B" w:rsidRPr="007B3F4C" w:rsidRDefault="005D057B" w:rsidP="005D057B">
            <w:pPr>
              <w:rPr>
                <w:rFonts w:ascii="Arial" w:hAnsi="Arial" w:cs="Arial"/>
                <w:sz w:val="24"/>
                <w:szCs w:val="24"/>
              </w:rPr>
            </w:pPr>
            <w:r>
              <w:rPr>
                <w:rFonts w:ascii="Arial" w:hAnsi="Arial" w:cs="Arial"/>
                <w:sz w:val="24"/>
                <w:szCs w:val="24"/>
              </w:rPr>
              <w:t xml:space="preserve">The annual performance report from the Ombudsman is published on the website </w:t>
            </w:r>
            <w:hyperlink r:id="rId19" w:history="1">
              <w:r>
                <w:rPr>
                  <w:rStyle w:val="Hyperlink"/>
                  <w:rFonts w:ascii="Arial" w:hAnsi="Arial" w:cs="Arial"/>
                  <w:sz w:val="24"/>
                  <w:szCs w:val="24"/>
                </w:rPr>
                <w:t>here</w:t>
              </w:r>
            </w:hyperlink>
          </w:p>
        </w:tc>
        <w:tc>
          <w:tcPr>
            <w:tcW w:w="3293" w:type="dxa"/>
            <w:vAlign w:val="center"/>
          </w:tcPr>
          <w:p w14:paraId="68B1B677" w14:textId="77777777" w:rsidR="00FA19C8" w:rsidRPr="007B3F4C" w:rsidRDefault="00FA19C8" w:rsidP="00140ACF">
            <w:pPr>
              <w:jc w:val="center"/>
              <w:rPr>
                <w:rFonts w:ascii="Arial" w:hAnsi="Arial" w:cs="Arial"/>
                <w:sz w:val="24"/>
                <w:szCs w:val="24"/>
              </w:rPr>
            </w:pPr>
          </w:p>
        </w:tc>
      </w:tr>
      <w:tr w:rsidR="00FA19C8" w:rsidRPr="007B3F4C" w14:paraId="5EAFFC3B" w14:textId="77777777" w:rsidTr="1B09CE40">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t>8.2</w:t>
            </w:r>
          </w:p>
        </w:tc>
        <w:tc>
          <w:tcPr>
            <w:tcW w:w="4537"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5F478024" w:rsidR="00FA19C8" w:rsidRPr="007B3F4C" w:rsidRDefault="00E0501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50BDACA" w14:textId="77777777" w:rsidR="00E05010" w:rsidRDefault="00E05010" w:rsidP="00E05010">
            <w:pPr>
              <w:rPr>
                <w:rFonts w:ascii="Arial" w:hAnsi="Arial" w:cs="Arial"/>
                <w:sz w:val="24"/>
                <w:szCs w:val="24"/>
              </w:rPr>
            </w:pPr>
            <w:r>
              <w:rPr>
                <w:rFonts w:ascii="Arial" w:hAnsi="Arial" w:cs="Arial"/>
                <w:sz w:val="24"/>
                <w:szCs w:val="24"/>
              </w:rPr>
              <w:t>See 8.1 for details on the annual performance review, which is reported to NCHA Board and Customer Committee.</w:t>
            </w:r>
          </w:p>
          <w:p w14:paraId="27BB2973" w14:textId="77777777" w:rsidR="005D057B" w:rsidRDefault="005D057B" w:rsidP="00E05010">
            <w:pPr>
              <w:rPr>
                <w:rFonts w:ascii="Arial" w:hAnsi="Arial" w:cs="Arial"/>
                <w:sz w:val="24"/>
                <w:szCs w:val="24"/>
              </w:rPr>
            </w:pPr>
          </w:p>
          <w:bookmarkStart w:id="1" w:name="_Hlk197613510"/>
          <w:p w14:paraId="0ABD4BA0" w14:textId="77777777" w:rsidR="005D057B" w:rsidRDefault="005D057B" w:rsidP="005D057B">
            <w:pPr>
              <w:rPr>
                <w:rFonts w:ascii="Arial" w:hAnsi="Arial" w:cs="Arial"/>
                <w:sz w:val="24"/>
                <w:szCs w:val="24"/>
              </w:rPr>
            </w:pPr>
            <w:r w:rsidRPr="00F70E2B">
              <w:rPr>
                <w:rFonts w:ascii="Arial" w:hAnsi="Arial" w:cs="Arial"/>
                <w:sz w:val="24"/>
                <w:szCs w:val="24"/>
              </w:rPr>
              <w:fldChar w:fldCharType="begin"/>
            </w:r>
            <w:r w:rsidRPr="00F70E2B">
              <w:rPr>
                <w:rFonts w:ascii="Arial" w:hAnsi="Arial" w:cs="Arial"/>
                <w:sz w:val="24"/>
                <w:szCs w:val="24"/>
              </w:rPr>
              <w:instrText>HYPERLINK "https://www.ncha.org.uk/contact-us/complaints/"</w:instrText>
            </w:r>
            <w:r w:rsidRPr="00F70E2B">
              <w:rPr>
                <w:rFonts w:ascii="Arial" w:hAnsi="Arial" w:cs="Arial"/>
                <w:sz w:val="24"/>
                <w:szCs w:val="24"/>
              </w:rPr>
            </w:r>
            <w:r w:rsidRPr="00F70E2B">
              <w:rPr>
                <w:rFonts w:ascii="Arial" w:hAnsi="Arial" w:cs="Arial"/>
                <w:sz w:val="24"/>
                <w:szCs w:val="24"/>
              </w:rPr>
              <w:fldChar w:fldCharType="separate"/>
            </w:r>
            <w:r w:rsidRPr="00F70E2B">
              <w:rPr>
                <w:rStyle w:val="Hyperlink"/>
                <w:rFonts w:ascii="Arial" w:hAnsi="Arial" w:cs="Arial"/>
                <w:sz w:val="24"/>
                <w:szCs w:val="24"/>
              </w:rPr>
              <w:t>Complaints | NCHA</w:t>
            </w:r>
            <w:r w:rsidRPr="00F70E2B">
              <w:rPr>
                <w:rFonts w:ascii="Arial" w:hAnsi="Arial" w:cs="Arial"/>
                <w:sz w:val="24"/>
                <w:szCs w:val="24"/>
              </w:rPr>
              <w:fldChar w:fldCharType="end"/>
            </w:r>
          </w:p>
          <w:p w14:paraId="073C4D06" w14:textId="0CC3F5A7" w:rsidR="00FA19C8" w:rsidRDefault="005D057B" w:rsidP="005D057B">
            <w:pPr>
              <w:rPr>
                <w:rFonts w:ascii="Arial" w:hAnsi="Arial" w:cs="Arial"/>
                <w:sz w:val="24"/>
                <w:szCs w:val="24"/>
              </w:rPr>
            </w:pPr>
            <w:hyperlink r:id="rId20" w:history="1">
              <w:r w:rsidRPr="00F70E2B">
                <w:rPr>
                  <w:rStyle w:val="Hyperlink"/>
                  <w:rFonts w:ascii="Arial" w:hAnsi="Arial" w:cs="Arial"/>
                  <w:sz w:val="24"/>
                  <w:szCs w:val="24"/>
                </w:rPr>
                <w:t>Recent complaints | NCHA</w:t>
              </w:r>
            </w:hyperlink>
            <w:r>
              <w:t xml:space="preserve"> </w:t>
            </w:r>
            <w:r>
              <w:rPr>
                <w:rFonts w:ascii="Arial" w:hAnsi="Arial" w:cs="Arial"/>
                <w:sz w:val="24"/>
                <w:szCs w:val="24"/>
              </w:rPr>
              <w:t>These webpages lead to the Annual Complaints Review this includes the Board’s response to the performance review</w:t>
            </w:r>
            <w:bookmarkEnd w:id="1"/>
          </w:p>
          <w:p w14:paraId="4C639CE4" w14:textId="332DEDA3" w:rsidR="005D057B" w:rsidRPr="007B3F4C" w:rsidRDefault="005D057B" w:rsidP="005D057B">
            <w:pPr>
              <w:rPr>
                <w:rFonts w:ascii="Arial" w:hAnsi="Arial" w:cs="Arial"/>
                <w:sz w:val="24"/>
                <w:szCs w:val="24"/>
              </w:rPr>
            </w:pPr>
            <w:hyperlink r:id="rId21" w:history="1">
              <w:r w:rsidRPr="003B2FEA">
                <w:rPr>
                  <w:rStyle w:val="Hyperlink"/>
                  <w:rFonts w:ascii="Arial" w:hAnsi="Arial" w:cs="Arial"/>
                  <w:sz w:val="24"/>
                  <w:szCs w:val="24"/>
                </w:rPr>
                <w:t>https://www.ncha.org.uk/media/422ph4hl/complaints performance-24-25.pdf</w:t>
              </w:r>
            </w:hyperlink>
            <w:r>
              <w:rPr>
                <w:rFonts w:ascii="Arial" w:hAnsi="Arial" w:cs="Arial"/>
                <w:sz w:val="24"/>
                <w:szCs w:val="24"/>
              </w:rPr>
              <w:t xml:space="preserve"> </w:t>
            </w:r>
          </w:p>
        </w:tc>
        <w:tc>
          <w:tcPr>
            <w:tcW w:w="3293" w:type="dxa"/>
            <w:vAlign w:val="center"/>
          </w:tcPr>
          <w:p w14:paraId="2486B3E4" w14:textId="77777777" w:rsidR="00FA19C8" w:rsidRPr="007B3F4C" w:rsidRDefault="00FA19C8" w:rsidP="00140ACF">
            <w:pPr>
              <w:jc w:val="center"/>
              <w:rPr>
                <w:rFonts w:ascii="Arial" w:hAnsi="Arial" w:cs="Arial"/>
                <w:sz w:val="24"/>
                <w:szCs w:val="24"/>
              </w:rPr>
            </w:pPr>
          </w:p>
        </w:tc>
      </w:tr>
      <w:tr w:rsidR="00FA19C8" w:rsidRPr="007B3F4C" w14:paraId="1A304FE9" w14:textId="77777777" w:rsidTr="1B09CE40">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5CB3FB1D" w:rsidR="00FA19C8" w:rsidRPr="005555E0" w:rsidRDefault="00E0501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6AE849C3" w:rsidR="00FA19C8" w:rsidRPr="005555E0" w:rsidRDefault="00E05010" w:rsidP="00E05010">
            <w:pPr>
              <w:rPr>
                <w:rFonts w:ascii="Arial" w:hAnsi="Arial" w:cs="Arial"/>
                <w:sz w:val="24"/>
                <w:szCs w:val="24"/>
              </w:rPr>
            </w:pPr>
            <w:r>
              <w:rPr>
                <w:rFonts w:ascii="Arial" w:hAnsi="Arial" w:cs="Arial"/>
                <w:sz w:val="24"/>
                <w:szCs w:val="24"/>
              </w:rPr>
              <w:t xml:space="preserve">The 2025/26 </w:t>
            </w:r>
            <w:r w:rsidR="003366E0">
              <w:rPr>
                <w:rFonts w:ascii="Arial" w:hAnsi="Arial" w:cs="Arial"/>
                <w:sz w:val="24"/>
                <w:szCs w:val="24"/>
              </w:rPr>
              <w:t>assessment a</w:t>
            </w:r>
            <w:r w:rsidR="00492C3D">
              <w:rPr>
                <w:rFonts w:ascii="Arial" w:hAnsi="Arial" w:cs="Arial"/>
                <w:sz w:val="24"/>
                <w:szCs w:val="24"/>
              </w:rPr>
              <w:t xml:space="preserve"> </w:t>
            </w:r>
            <w:r>
              <w:rPr>
                <w:rFonts w:ascii="Arial" w:hAnsi="Arial" w:cs="Arial"/>
                <w:sz w:val="24"/>
                <w:szCs w:val="24"/>
              </w:rPr>
              <w:t>considers the changes to Complaints Policy for 2026/27</w:t>
            </w:r>
          </w:p>
        </w:tc>
        <w:tc>
          <w:tcPr>
            <w:tcW w:w="3293" w:type="dxa"/>
            <w:vAlign w:val="center"/>
          </w:tcPr>
          <w:p w14:paraId="65DE3F53" w14:textId="77777777" w:rsidR="00FA19C8" w:rsidRPr="005555E0" w:rsidRDefault="00FA19C8" w:rsidP="00140ACF">
            <w:pPr>
              <w:jc w:val="center"/>
              <w:rPr>
                <w:rFonts w:ascii="Arial" w:hAnsi="Arial" w:cs="Arial"/>
                <w:sz w:val="24"/>
                <w:szCs w:val="24"/>
              </w:rPr>
            </w:pPr>
          </w:p>
        </w:tc>
      </w:tr>
      <w:tr w:rsidR="00FA19C8" w:rsidRPr="007B3F4C" w14:paraId="32D474E6" w14:textId="77777777" w:rsidTr="1B09CE40">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78540D11" w:rsidR="00FA19C8" w:rsidRPr="005555E0" w:rsidRDefault="00E0501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78D97BA3" w:rsidR="00FA19C8" w:rsidRPr="005555E0" w:rsidRDefault="00E05010" w:rsidP="00E05010">
            <w:pPr>
              <w:rPr>
                <w:rFonts w:ascii="Arial" w:hAnsi="Arial" w:cs="Arial"/>
                <w:sz w:val="24"/>
                <w:szCs w:val="24"/>
              </w:rPr>
            </w:pPr>
            <w:r w:rsidRPr="00DC3DF1">
              <w:rPr>
                <w:rFonts w:ascii="Arial" w:hAnsi="Arial" w:cs="Arial"/>
                <w:sz w:val="24"/>
                <w:szCs w:val="24"/>
              </w:rPr>
              <w:t>NCHA would review and update its self-assessment following an Ombudsman investigation if requested.</w:t>
            </w:r>
            <w:r>
              <w:rPr>
                <w:rFonts w:ascii="Arial" w:hAnsi="Arial" w:cs="Arial"/>
                <w:sz w:val="24"/>
                <w:szCs w:val="24"/>
              </w:rPr>
              <w:t xml:space="preserve"> The self-assessment for 2025/26 reflects the Ombudsman findings following their policy review.</w:t>
            </w:r>
          </w:p>
        </w:tc>
        <w:tc>
          <w:tcPr>
            <w:tcW w:w="3293" w:type="dxa"/>
            <w:vAlign w:val="center"/>
          </w:tcPr>
          <w:p w14:paraId="59C9EEA1" w14:textId="663B49B9" w:rsidR="00FA19C8" w:rsidRPr="005555E0" w:rsidRDefault="00E05010" w:rsidP="00E05010">
            <w:pPr>
              <w:rPr>
                <w:rFonts w:ascii="Arial" w:hAnsi="Arial" w:cs="Arial"/>
                <w:sz w:val="24"/>
                <w:szCs w:val="24"/>
              </w:rPr>
            </w:pPr>
            <w:r>
              <w:rPr>
                <w:rFonts w:ascii="Arial" w:hAnsi="Arial" w:cs="Arial"/>
                <w:sz w:val="24"/>
                <w:szCs w:val="24"/>
              </w:rPr>
              <w:t>Ongoing for 2026/27</w:t>
            </w:r>
          </w:p>
        </w:tc>
      </w:tr>
      <w:tr w:rsidR="00FA19C8" w:rsidRPr="007B3F4C" w14:paraId="0886E063" w14:textId="77777777" w:rsidTr="1B09CE40">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3D999FDA" w:rsidR="00FA19C8" w:rsidRPr="005555E0" w:rsidRDefault="006947D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B4EA810" w14:textId="609221E6" w:rsidR="00FA19C8" w:rsidRPr="005555E0" w:rsidRDefault="001A7203" w:rsidP="006947DF">
            <w:pPr>
              <w:rPr>
                <w:rFonts w:ascii="Arial" w:hAnsi="Arial" w:cs="Arial"/>
                <w:sz w:val="24"/>
                <w:szCs w:val="24"/>
              </w:rPr>
            </w:pPr>
            <w:r>
              <w:rPr>
                <w:rFonts w:ascii="Arial" w:hAnsi="Arial" w:cs="Arial"/>
                <w:sz w:val="24"/>
                <w:szCs w:val="24"/>
              </w:rPr>
              <w:t>As active members of the Ombudsman we would notify the Ombudsman of any issue affecting our ability to comply with the Code</w:t>
            </w:r>
          </w:p>
        </w:tc>
        <w:tc>
          <w:tcPr>
            <w:tcW w:w="3293" w:type="dxa"/>
            <w:vAlign w:val="center"/>
          </w:tcPr>
          <w:p w14:paraId="33922449" w14:textId="65C8950B" w:rsidR="00FA19C8" w:rsidRPr="005555E0" w:rsidRDefault="001A7203" w:rsidP="006947DF">
            <w:pPr>
              <w:rPr>
                <w:rFonts w:ascii="Arial" w:hAnsi="Arial" w:cs="Arial"/>
                <w:sz w:val="24"/>
                <w:szCs w:val="24"/>
              </w:rPr>
            </w:pPr>
            <w:r>
              <w:rPr>
                <w:rFonts w:ascii="Arial" w:hAnsi="Arial" w:cs="Arial"/>
                <w:sz w:val="24"/>
                <w:szCs w:val="24"/>
              </w:rPr>
              <w:t>Ongoing for 2026/27</w:t>
            </w: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46"/>
        <w:gridCol w:w="1331"/>
        <w:gridCol w:w="3764"/>
        <w:gridCol w:w="3230"/>
      </w:tblGrid>
      <w:tr w:rsidR="0051227F" w:rsidRPr="007B3F4C" w14:paraId="01239571" w14:textId="77777777" w:rsidTr="00140ACF">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140ACF">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w:t>
            </w:r>
            <w:proofErr w:type="gramStart"/>
            <w:r w:rsidRPr="004C60FB">
              <w:rPr>
                <w:rFonts w:ascii="Arial" w:hAnsi="Arial" w:cs="Arial"/>
                <w:sz w:val="24"/>
                <w:szCs w:val="24"/>
              </w:rPr>
              <w:t>as a result of</w:t>
            </w:r>
            <w:proofErr w:type="gramEnd"/>
            <w:r w:rsidRPr="004C60FB">
              <w:rPr>
                <w:rFonts w:ascii="Arial" w:hAnsi="Arial" w:cs="Arial"/>
                <w:sz w:val="24"/>
                <w:szCs w:val="24"/>
              </w:rPr>
              <w:t xml:space="preserve"> any learning from the complaint.  </w:t>
            </w:r>
          </w:p>
        </w:tc>
        <w:tc>
          <w:tcPr>
            <w:tcW w:w="1340" w:type="dxa"/>
            <w:vAlign w:val="center"/>
          </w:tcPr>
          <w:p w14:paraId="4D52F802" w14:textId="4C4C31C8" w:rsidR="0051227F" w:rsidRPr="007B3F4C" w:rsidRDefault="006947D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30148FC" w14:textId="5DA98892" w:rsidR="0051227F" w:rsidRPr="007B3F4C" w:rsidRDefault="006947DF" w:rsidP="006947DF">
            <w:pPr>
              <w:rPr>
                <w:rFonts w:ascii="Arial" w:hAnsi="Arial" w:cs="Arial"/>
                <w:sz w:val="24"/>
                <w:szCs w:val="24"/>
              </w:rPr>
            </w:pPr>
            <w:r>
              <w:rPr>
                <w:rFonts w:ascii="Arial" w:hAnsi="Arial" w:cs="Arial"/>
                <w:sz w:val="24"/>
                <w:szCs w:val="24"/>
              </w:rPr>
              <w:t xml:space="preserve">In addition to reporting lessons learned and service improvements to NCHA Board and Customer Committee, a lessons learned tracker is in place to support this reporting. This tracker outlines the complaint themes, relevant department, the source of the lessons learned, when it was assigned to the department, what actions have been taken, whether it has been reported to more senior colleagues for debate/decision, any actions as a result and when these took place, expected/known impact of the changes, updates for the next quarter and when customers have been notified of the change. this </w:t>
            </w:r>
            <w:proofErr w:type="gramStart"/>
            <w:r>
              <w:rPr>
                <w:rFonts w:ascii="Arial" w:hAnsi="Arial" w:cs="Arial"/>
                <w:sz w:val="24"/>
                <w:szCs w:val="24"/>
              </w:rPr>
              <w:t>high level</w:t>
            </w:r>
            <w:proofErr w:type="gramEnd"/>
            <w:r>
              <w:rPr>
                <w:rFonts w:ascii="Arial" w:hAnsi="Arial" w:cs="Arial"/>
                <w:sz w:val="24"/>
                <w:szCs w:val="24"/>
              </w:rPr>
              <w:t xml:space="preserve"> tracker will be supported by a clear process for all service managers to follow to ensure ownership and accountability for following up lessons learned to improve services. This process will capture all lessons learned prior to being themed and will be monitored by senior managers. The process is also supported by strategic complaints groups provide adequate governance.</w:t>
            </w:r>
          </w:p>
        </w:tc>
        <w:tc>
          <w:tcPr>
            <w:tcW w:w="3293" w:type="dxa"/>
            <w:vAlign w:val="center"/>
          </w:tcPr>
          <w:p w14:paraId="6359A05F" w14:textId="58EF38CE" w:rsidR="0051227F" w:rsidRPr="007B3F4C" w:rsidRDefault="006947DF" w:rsidP="006947DF">
            <w:pPr>
              <w:rPr>
                <w:rFonts w:ascii="Arial" w:hAnsi="Arial" w:cs="Arial"/>
                <w:sz w:val="24"/>
                <w:szCs w:val="24"/>
              </w:rPr>
            </w:pPr>
            <w:r>
              <w:rPr>
                <w:rFonts w:ascii="Arial" w:hAnsi="Arial" w:cs="Arial"/>
                <w:sz w:val="24"/>
                <w:szCs w:val="24"/>
              </w:rPr>
              <w:t>Ongoing for 2026/27</w:t>
            </w:r>
          </w:p>
        </w:tc>
      </w:tr>
      <w:tr w:rsidR="0051227F" w:rsidRPr="007B3F4C" w14:paraId="2F9FAADE" w14:textId="77777777" w:rsidTr="00140ACF">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140ACF">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540477F6" w:rsidR="0051227F" w:rsidRPr="007B3F4C" w:rsidRDefault="006947D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A7B004B" w14:textId="77777777" w:rsidR="006947DF" w:rsidRDefault="006947DF" w:rsidP="006947DF">
            <w:pPr>
              <w:rPr>
                <w:rFonts w:ascii="Arial" w:hAnsi="Arial" w:cs="Arial"/>
                <w:sz w:val="24"/>
                <w:szCs w:val="24"/>
              </w:rPr>
            </w:pPr>
            <w:r>
              <w:rPr>
                <w:rFonts w:ascii="Arial" w:hAnsi="Arial" w:cs="Arial"/>
                <w:sz w:val="24"/>
                <w:szCs w:val="24"/>
              </w:rPr>
              <w:t xml:space="preserve">NCHA introduced its Customer Insight strategy in 2024, which included bespoke software to capture transactional feedback from a range of services, including complaints. The insight and performance </w:t>
            </w:r>
            <w:proofErr w:type="gramStart"/>
            <w:r>
              <w:rPr>
                <w:rFonts w:ascii="Arial" w:hAnsi="Arial" w:cs="Arial"/>
                <w:sz w:val="24"/>
                <w:szCs w:val="24"/>
              </w:rPr>
              <w:t>is</w:t>
            </w:r>
            <w:proofErr w:type="gramEnd"/>
            <w:r>
              <w:rPr>
                <w:rFonts w:ascii="Arial" w:hAnsi="Arial" w:cs="Arial"/>
                <w:sz w:val="24"/>
                <w:szCs w:val="24"/>
              </w:rPr>
              <w:t xml:space="preserve"> reported to Customer Committee. </w:t>
            </w:r>
          </w:p>
          <w:p w14:paraId="519E864E" w14:textId="08770FA8" w:rsidR="0051227F" w:rsidRPr="007B3F4C" w:rsidRDefault="006947DF" w:rsidP="006947DF">
            <w:pPr>
              <w:rPr>
                <w:rFonts w:ascii="Arial" w:hAnsi="Arial" w:cs="Arial"/>
                <w:sz w:val="24"/>
                <w:szCs w:val="24"/>
              </w:rPr>
            </w:pPr>
            <w:r>
              <w:rPr>
                <w:rFonts w:ascii="Arial" w:hAnsi="Arial" w:cs="Arial"/>
                <w:sz w:val="24"/>
                <w:szCs w:val="24"/>
              </w:rPr>
              <w:t>The annual TSMs provide insight into our performance in the sector and customer perception. The mid-year and full year results are reported to Board and Customer Committee, with senior colleagues responsible for identifying how to improve poor performance or perception.</w:t>
            </w:r>
          </w:p>
        </w:tc>
        <w:tc>
          <w:tcPr>
            <w:tcW w:w="3293" w:type="dxa"/>
            <w:vAlign w:val="center"/>
          </w:tcPr>
          <w:p w14:paraId="49933687" w14:textId="082A5A8C" w:rsidR="0051227F" w:rsidRPr="007B3F4C" w:rsidRDefault="006947DF" w:rsidP="006947DF">
            <w:pPr>
              <w:rPr>
                <w:rFonts w:ascii="Arial" w:hAnsi="Arial" w:cs="Arial"/>
                <w:sz w:val="24"/>
                <w:szCs w:val="24"/>
              </w:rPr>
            </w:pPr>
            <w:r>
              <w:rPr>
                <w:rFonts w:ascii="Arial" w:hAnsi="Arial" w:cs="Arial"/>
                <w:sz w:val="24"/>
                <w:szCs w:val="24"/>
              </w:rPr>
              <w:t>Ongoing for 2026/27</w:t>
            </w:r>
          </w:p>
        </w:tc>
      </w:tr>
      <w:tr w:rsidR="0051227F" w:rsidRPr="007B3F4C" w14:paraId="2980CFDE" w14:textId="77777777" w:rsidTr="00140ACF">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7E1E2A6F" w14:textId="2778700B" w:rsidR="0051227F" w:rsidRDefault="006947DF" w:rsidP="00140ACF">
            <w:pPr>
              <w:jc w:val="center"/>
              <w:rPr>
                <w:rFonts w:ascii="Arial" w:hAnsi="Arial" w:cs="Arial"/>
                <w:sz w:val="24"/>
                <w:szCs w:val="24"/>
              </w:rPr>
            </w:pPr>
            <w:r>
              <w:rPr>
                <w:rFonts w:ascii="Arial" w:hAnsi="Arial" w:cs="Arial"/>
                <w:sz w:val="24"/>
                <w:szCs w:val="24"/>
              </w:rPr>
              <w:t>Yes</w:t>
            </w:r>
          </w:p>
          <w:p w14:paraId="2F6CC452" w14:textId="77777777" w:rsidR="006947DF" w:rsidRPr="006947DF" w:rsidRDefault="006947DF" w:rsidP="006947DF">
            <w:pPr>
              <w:rPr>
                <w:rFonts w:ascii="Arial" w:hAnsi="Arial" w:cs="Arial"/>
                <w:sz w:val="24"/>
                <w:szCs w:val="24"/>
              </w:rPr>
            </w:pPr>
          </w:p>
        </w:tc>
        <w:tc>
          <w:tcPr>
            <w:tcW w:w="3827" w:type="dxa"/>
            <w:vAlign w:val="center"/>
          </w:tcPr>
          <w:p w14:paraId="526F1276" w14:textId="77777777" w:rsidR="006947DF" w:rsidRDefault="006947DF" w:rsidP="006947DF">
            <w:pPr>
              <w:rPr>
                <w:rFonts w:ascii="Arial" w:hAnsi="Arial" w:cs="Arial"/>
                <w:sz w:val="24"/>
                <w:szCs w:val="24"/>
              </w:rPr>
            </w:pPr>
            <w:r>
              <w:rPr>
                <w:rFonts w:ascii="Arial" w:hAnsi="Arial" w:cs="Arial"/>
                <w:sz w:val="24"/>
                <w:szCs w:val="24"/>
              </w:rPr>
              <w:t>NCHA will run periodic and focussed communications plans around complaints, particularly when there are significant changes or opportunities for learning from the sector or our own complaints.</w:t>
            </w:r>
          </w:p>
          <w:p w14:paraId="0A24291D" w14:textId="12CFB9F2" w:rsidR="006947DF" w:rsidRDefault="006947DF" w:rsidP="006947DF">
            <w:pPr>
              <w:rPr>
                <w:rFonts w:ascii="Arial" w:hAnsi="Arial" w:cs="Arial"/>
                <w:sz w:val="24"/>
                <w:szCs w:val="24"/>
              </w:rPr>
            </w:pPr>
            <w:r>
              <w:rPr>
                <w:rFonts w:ascii="Arial" w:hAnsi="Arial" w:cs="Arial"/>
                <w:sz w:val="24"/>
                <w:szCs w:val="24"/>
              </w:rPr>
              <w:t>The Homes and Neighbourhood Panel receive complaints performance on a quarterly and have been involved in reviewing the progress of the Customer Resolution Team.</w:t>
            </w:r>
          </w:p>
          <w:p w14:paraId="7AB442B8" w14:textId="2849F4C2" w:rsidR="0051227F" w:rsidRPr="005555E0" w:rsidRDefault="006947DF" w:rsidP="006947DF">
            <w:pPr>
              <w:rPr>
                <w:rFonts w:ascii="Arial" w:hAnsi="Arial" w:cs="Arial"/>
                <w:sz w:val="24"/>
                <w:szCs w:val="24"/>
              </w:rPr>
            </w:pPr>
            <w:r>
              <w:rPr>
                <w:rFonts w:ascii="Arial" w:hAnsi="Arial" w:cs="Arial"/>
                <w:sz w:val="24"/>
                <w:szCs w:val="24"/>
              </w:rPr>
              <w:t>The NCHA website has a dedicated complaints page that provides customers and stakeholders a wide range of information from making a complaint, performance, learning from complaints, performance reports from the Ombudsman and information about the Ombudsman, the complaints and the self-assessment against the Code.</w:t>
            </w:r>
          </w:p>
        </w:tc>
        <w:tc>
          <w:tcPr>
            <w:tcW w:w="3293" w:type="dxa"/>
            <w:vAlign w:val="center"/>
          </w:tcPr>
          <w:p w14:paraId="7070913D" w14:textId="62E56CFF" w:rsidR="0051227F" w:rsidRPr="005555E0" w:rsidRDefault="001A7203" w:rsidP="006947DF">
            <w:pPr>
              <w:rPr>
                <w:rFonts w:ascii="Arial" w:hAnsi="Arial" w:cs="Arial"/>
                <w:sz w:val="24"/>
                <w:szCs w:val="24"/>
              </w:rPr>
            </w:pPr>
            <w:r>
              <w:rPr>
                <w:rFonts w:ascii="Arial" w:hAnsi="Arial" w:cs="Arial"/>
                <w:sz w:val="24"/>
                <w:szCs w:val="24"/>
              </w:rPr>
              <w:t xml:space="preserve">Ongoing </w:t>
            </w:r>
            <w:r w:rsidR="006947DF">
              <w:rPr>
                <w:rFonts w:ascii="Arial" w:hAnsi="Arial" w:cs="Arial"/>
                <w:sz w:val="24"/>
                <w:szCs w:val="24"/>
              </w:rPr>
              <w:t>for 2026/27</w:t>
            </w:r>
          </w:p>
        </w:tc>
      </w:tr>
      <w:tr w:rsidR="0051227F" w:rsidRPr="007B3F4C" w14:paraId="5DE1B409" w14:textId="77777777" w:rsidTr="00140ACF">
        <w:tc>
          <w:tcPr>
            <w:tcW w:w="1177" w:type="dxa"/>
            <w:vAlign w:val="center"/>
          </w:tcPr>
          <w:p w14:paraId="4DB3311E" w14:textId="122429B1" w:rsidR="0051227F" w:rsidRPr="005555E0" w:rsidRDefault="0051227F" w:rsidP="00140ACF">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140ACF">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140ACF">
            <w:pPr>
              <w:rPr>
                <w:rFonts w:ascii="Arial" w:hAnsi="Arial" w:cs="Arial"/>
                <w:sz w:val="24"/>
                <w:szCs w:val="24"/>
              </w:rPr>
            </w:pPr>
          </w:p>
        </w:tc>
        <w:tc>
          <w:tcPr>
            <w:tcW w:w="1340" w:type="dxa"/>
            <w:vAlign w:val="center"/>
          </w:tcPr>
          <w:p w14:paraId="61392040" w14:textId="3213D3FE" w:rsidR="0051227F" w:rsidRPr="005555E0" w:rsidRDefault="006947D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7972385" w14:textId="47145113" w:rsidR="0051227F" w:rsidRPr="005555E0" w:rsidRDefault="006947DF" w:rsidP="006947DF">
            <w:pPr>
              <w:rPr>
                <w:rFonts w:ascii="Arial" w:hAnsi="Arial" w:cs="Arial"/>
                <w:sz w:val="24"/>
                <w:szCs w:val="24"/>
              </w:rPr>
            </w:pPr>
            <w:r w:rsidRPr="00F24854">
              <w:rPr>
                <w:rFonts w:ascii="Arial" w:hAnsi="Arial" w:cs="Arial"/>
                <w:sz w:val="24"/>
                <w:szCs w:val="24"/>
              </w:rPr>
              <w:t>The Director of Homes &amp; Wellbeing has overall accountability for compliance for complaint handling. The role has delegated authority to the Assistant Director of Homes and Wellbeing,</w:t>
            </w:r>
            <w:r>
              <w:rPr>
                <w:rFonts w:ascii="Arial" w:hAnsi="Arial" w:cs="Arial"/>
                <w:sz w:val="24"/>
                <w:szCs w:val="24"/>
              </w:rPr>
              <w:t xml:space="preserve"> who with the support of their management teams </w:t>
            </w:r>
            <w:r w:rsidRPr="00F24854">
              <w:rPr>
                <w:rFonts w:ascii="Arial" w:hAnsi="Arial" w:cs="Arial"/>
                <w:sz w:val="24"/>
                <w:szCs w:val="24"/>
              </w:rPr>
              <w:t xml:space="preserve">will assess any themes or trends to identify potential systemic issues, serious risks, or policies and procedures that require revision. Any assessments and recommendations will be made to the Director of Homes &amp; Wellbeing, as well as Customer Committee.  </w:t>
            </w:r>
          </w:p>
        </w:tc>
        <w:tc>
          <w:tcPr>
            <w:tcW w:w="3293" w:type="dxa"/>
            <w:vAlign w:val="center"/>
          </w:tcPr>
          <w:p w14:paraId="2C3A9137" w14:textId="2CD84B42" w:rsidR="0051227F" w:rsidRPr="005555E0" w:rsidRDefault="001A7203" w:rsidP="006947DF">
            <w:pPr>
              <w:rPr>
                <w:rFonts w:ascii="Arial" w:hAnsi="Arial" w:cs="Arial"/>
                <w:sz w:val="24"/>
                <w:szCs w:val="24"/>
              </w:rPr>
            </w:pPr>
            <w:r>
              <w:rPr>
                <w:rFonts w:ascii="Arial" w:hAnsi="Arial" w:cs="Arial"/>
                <w:sz w:val="24"/>
                <w:szCs w:val="24"/>
              </w:rPr>
              <w:t xml:space="preserve">Ongoing </w:t>
            </w:r>
            <w:r w:rsidR="006947DF">
              <w:rPr>
                <w:rFonts w:ascii="Arial" w:hAnsi="Arial" w:cs="Arial"/>
                <w:sz w:val="24"/>
                <w:szCs w:val="24"/>
              </w:rPr>
              <w:t>for 2026/27</w:t>
            </w:r>
          </w:p>
        </w:tc>
      </w:tr>
      <w:tr w:rsidR="0051227F" w:rsidRPr="007B3F4C" w14:paraId="2DBBBE29" w14:textId="77777777" w:rsidTr="00140ACF">
        <w:tc>
          <w:tcPr>
            <w:tcW w:w="1177" w:type="dxa"/>
            <w:vAlign w:val="center"/>
          </w:tcPr>
          <w:p w14:paraId="36C49AEE" w14:textId="3A9849AF" w:rsidR="0051227F" w:rsidRPr="005555E0" w:rsidRDefault="0051227F" w:rsidP="00140ACF">
            <w:pPr>
              <w:jc w:val="center"/>
              <w:rPr>
                <w:rFonts w:ascii="Arial" w:hAnsi="Arial" w:cs="Arial"/>
                <w:sz w:val="24"/>
                <w:szCs w:val="24"/>
              </w:rPr>
            </w:pPr>
            <w:r>
              <w:rPr>
                <w:rFonts w:ascii="Arial" w:hAnsi="Arial" w:cs="Arial"/>
                <w:sz w:val="24"/>
                <w:szCs w:val="24"/>
              </w:rPr>
              <w:t>9.5</w:t>
            </w:r>
          </w:p>
        </w:tc>
        <w:tc>
          <w:tcPr>
            <w:tcW w:w="4537" w:type="dxa"/>
            <w:vAlign w:val="center"/>
          </w:tcPr>
          <w:p w14:paraId="2F787840" w14:textId="298F39A2" w:rsidR="0051227F" w:rsidRPr="005555E0" w:rsidRDefault="004C60FB" w:rsidP="00140ACF">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3BC9349D" w:rsidR="0051227F" w:rsidRPr="005555E0" w:rsidRDefault="00DC388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0ACD3C74" w:rsidR="0051227F" w:rsidRPr="005555E0" w:rsidRDefault="00E55729" w:rsidP="006947DF">
            <w:pPr>
              <w:rPr>
                <w:rFonts w:ascii="Arial" w:hAnsi="Arial" w:cs="Arial"/>
                <w:sz w:val="24"/>
                <w:szCs w:val="24"/>
              </w:rPr>
            </w:pPr>
            <w:r>
              <w:rPr>
                <w:rFonts w:ascii="Arial" w:hAnsi="Arial" w:cs="Arial"/>
                <w:sz w:val="24"/>
                <w:szCs w:val="24"/>
              </w:rPr>
              <w:t>This role has been in place for 25/26</w:t>
            </w:r>
          </w:p>
        </w:tc>
        <w:tc>
          <w:tcPr>
            <w:tcW w:w="3293" w:type="dxa"/>
            <w:vAlign w:val="center"/>
          </w:tcPr>
          <w:p w14:paraId="532AD860" w14:textId="7E22880C" w:rsidR="0051227F" w:rsidRPr="005555E0" w:rsidRDefault="00E55729" w:rsidP="006947DF">
            <w:pPr>
              <w:rPr>
                <w:rFonts w:ascii="Arial" w:hAnsi="Arial" w:cs="Arial"/>
                <w:sz w:val="24"/>
                <w:szCs w:val="24"/>
              </w:rPr>
            </w:pPr>
            <w:r>
              <w:rPr>
                <w:rFonts w:ascii="Arial" w:hAnsi="Arial" w:cs="Arial"/>
                <w:sz w:val="24"/>
                <w:szCs w:val="24"/>
              </w:rPr>
              <w:t>This will role will remain in place for 2026/27</w:t>
            </w:r>
          </w:p>
        </w:tc>
      </w:tr>
      <w:tr w:rsidR="0051227F" w:rsidRPr="007B3F4C" w14:paraId="606B30B5" w14:textId="77777777" w:rsidTr="00140ACF">
        <w:tc>
          <w:tcPr>
            <w:tcW w:w="1177" w:type="dxa"/>
            <w:vAlign w:val="center"/>
          </w:tcPr>
          <w:p w14:paraId="5A4F27CA" w14:textId="30CDA2F0" w:rsidR="0051227F" w:rsidRPr="005555E0" w:rsidRDefault="0051227F" w:rsidP="00140ACF">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140ACF">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64225414" w:rsidR="0051227F" w:rsidRPr="005555E0" w:rsidRDefault="00E5572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4005DDB" w14:textId="77777777" w:rsidR="00E55729" w:rsidRDefault="00E55729" w:rsidP="00E55729">
            <w:pPr>
              <w:rPr>
                <w:rFonts w:ascii="Arial" w:hAnsi="Arial" w:cs="Arial"/>
                <w:sz w:val="24"/>
                <w:szCs w:val="24"/>
              </w:rPr>
            </w:pPr>
            <w:r>
              <w:rPr>
                <w:rFonts w:ascii="Arial" w:hAnsi="Arial" w:cs="Arial"/>
                <w:sz w:val="24"/>
                <w:szCs w:val="24"/>
              </w:rPr>
              <w:t xml:space="preserve">The MRC is a NCHA Board and Customer Committee member and has access to all </w:t>
            </w:r>
            <w:proofErr w:type="gramStart"/>
            <w:r>
              <w:rPr>
                <w:rFonts w:ascii="Arial" w:hAnsi="Arial" w:cs="Arial"/>
                <w:sz w:val="24"/>
                <w:szCs w:val="24"/>
              </w:rPr>
              <w:t>complaints</w:t>
            </w:r>
            <w:proofErr w:type="gramEnd"/>
            <w:r>
              <w:rPr>
                <w:rFonts w:ascii="Arial" w:hAnsi="Arial" w:cs="Arial"/>
                <w:sz w:val="24"/>
                <w:szCs w:val="24"/>
              </w:rPr>
              <w:t xml:space="preserve"> information.</w:t>
            </w:r>
          </w:p>
          <w:p w14:paraId="1DEBA890" w14:textId="6D1D652F" w:rsidR="0051227F" w:rsidRPr="005555E0" w:rsidRDefault="00E55729" w:rsidP="00E55729">
            <w:pPr>
              <w:rPr>
                <w:rFonts w:ascii="Arial" w:hAnsi="Arial" w:cs="Arial"/>
                <w:sz w:val="24"/>
                <w:szCs w:val="24"/>
              </w:rPr>
            </w:pPr>
            <w:r>
              <w:rPr>
                <w:rFonts w:ascii="Arial" w:hAnsi="Arial" w:cs="Arial"/>
                <w:sz w:val="24"/>
                <w:szCs w:val="24"/>
              </w:rPr>
              <w:t>The MRC actively engages with the Customer Resolution Manager and Head of Customer Experience.</w:t>
            </w:r>
          </w:p>
        </w:tc>
        <w:tc>
          <w:tcPr>
            <w:tcW w:w="3293" w:type="dxa"/>
            <w:vAlign w:val="center"/>
          </w:tcPr>
          <w:p w14:paraId="74AE5E79" w14:textId="2D190AD0" w:rsidR="0051227F" w:rsidRPr="005555E0" w:rsidRDefault="001A7203" w:rsidP="00E55729">
            <w:pPr>
              <w:rPr>
                <w:rFonts w:ascii="Arial" w:hAnsi="Arial" w:cs="Arial"/>
                <w:sz w:val="24"/>
                <w:szCs w:val="24"/>
              </w:rPr>
            </w:pPr>
            <w:r>
              <w:rPr>
                <w:rFonts w:ascii="Arial" w:hAnsi="Arial" w:cs="Arial"/>
                <w:sz w:val="24"/>
                <w:szCs w:val="24"/>
              </w:rPr>
              <w:t xml:space="preserve">Ongoing </w:t>
            </w:r>
            <w:r w:rsidR="00E55729">
              <w:rPr>
                <w:rFonts w:ascii="Arial" w:hAnsi="Arial" w:cs="Arial"/>
                <w:sz w:val="24"/>
                <w:szCs w:val="24"/>
              </w:rPr>
              <w:t>for 2026/27</w:t>
            </w:r>
          </w:p>
        </w:tc>
      </w:tr>
      <w:tr w:rsidR="0051227F" w:rsidRPr="007B3F4C" w14:paraId="189A732B" w14:textId="77777777" w:rsidTr="00140ACF">
        <w:tc>
          <w:tcPr>
            <w:tcW w:w="1177" w:type="dxa"/>
            <w:vAlign w:val="center"/>
          </w:tcPr>
          <w:p w14:paraId="0D54F0D0" w14:textId="0564EEFA" w:rsidR="0051227F" w:rsidRPr="005555E0" w:rsidRDefault="0051227F" w:rsidP="00140ACF">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volume, categories and outcomes of complaints, alongside complaint handling performance;</w:t>
            </w:r>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40" w:type="dxa"/>
            <w:vAlign w:val="center"/>
          </w:tcPr>
          <w:p w14:paraId="381E8525" w14:textId="1ACB1E98" w:rsidR="0051227F" w:rsidRPr="005555E0" w:rsidRDefault="00E5572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D616543" w14:textId="77777777" w:rsidR="00E55729" w:rsidRDefault="00E55729" w:rsidP="00E55729">
            <w:pPr>
              <w:rPr>
                <w:rFonts w:ascii="Arial" w:hAnsi="Arial" w:cs="Arial"/>
                <w:sz w:val="24"/>
                <w:szCs w:val="24"/>
              </w:rPr>
            </w:pPr>
            <w:r>
              <w:rPr>
                <w:rFonts w:ascii="Arial" w:hAnsi="Arial" w:cs="Arial"/>
                <w:sz w:val="24"/>
                <w:szCs w:val="24"/>
              </w:rPr>
              <w:t>As a Customer Committee member, the MRC alongside the wider Committee membership receive quarterly performance reports. These reports a wide range of performance measures and analysis of complaints received and managed. These reports include trends and themes from lessons learned and what actions have been taken as a result. The MRC alongside the wider Committee membership will receive all Ombudsman maladministration judgements and the actions taken to comply with orders.</w:t>
            </w:r>
          </w:p>
          <w:p w14:paraId="05E6B9EB" w14:textId="1C76B673" w:rsidR="0051227F" w:rsidRPr="005555E0" w:rsidRDefault="00E55729" w:rsidP="00E55729">
            <w:pPr>
              <w:rPr>
                <w:rFonts w:ascii="Arial" w:hAnsi="Arial" w:cs="Arial"/>
                <w:sz w:val="24"/>
                <w:szCs w:val="24"/>
              </w:rPr>
            </w:pPr>
            <w:r>
              <w:rPr>
                <w:rFonts w:ascii="Arial" w:hAnsi="Arial" w:cs="Arial"/>
                <w:sz w:val="24"/>
                <w:szCs w:val="24"/>
              </w:rPr>
              <w:t>The MRC alongside the wider Committee membership will receive the annual complaints and service improvement report prior to Board approval.</w:t>
            </w:r>
          </w:p>
        </w:tc>
        <w:tc>
          <w:tcPr>
            <w:tcW w:w="3293" w:type="dxa"/>
            <w:vAlign w:val="center"/>
          </w:tcPr>
          <w:p w14:paraId="7F772384" w14:textId="5DF716AF" w:rsidR="0051227F" w:rsidRPr="005555E0" w:rsidRDefault="001A7203" w:rsidP="00E55729">
            <w:pPr>
              <w:rPr>
                <w:rFonts w:ascii="Arial" w:hAnsi="Arial" w:cs="Arial"/>
                <w:sz w:val="24"/>
                <w:szCs w:val="24"/>
              </w:rPr>
            </w:pPr>
            <w:r>
              <w:rPr>
                <w:rFonts w:ascii="Arial" w:hAnsi="Arial" w:cs="Arial"/>
                <w:sz w:val="24"/>
                <w:szCs w:val="24"/>
              </w:rPr>
              <w:t xml:space="preserve">Ongoing </w:t>
            </w:r>
            <w:r w:rsidR="00E55729">
              <w:rPr>
                <w:rFonts w:ascii="Arial" w:hAnsi="Arial" w:cs="Arial"/>
                <w:sz w:val="24"/>
                <w:szCs w:val="24"/>
              </w:rPr>
              <w:t>for 2026/27</w:t>
            </w:r>
          </w:p>
        </w:tc>
      </w:tr>
      <w:tr w:rsidR="0051227F" w:rsidRPr="007B3F4C" w14:paraId="034CBA0A" w14:textId="77777777" w:rsidTr="00140ACF">
        <w:tc>
          <w:tcPr>
            <w:tcW w:w="1177" w:type="dxa"/>
            <w:vAlign w:val="center"/>
          </w:tcPr>
          <w:p w14:paraId="3914B9B9" w14:textId="1CA4A08A" w:rsidR="0051227F" w:rsidRPr="005555E0" w:rsidRDefault="0051227F" w:rsidP="00140ACF">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140ACF">
            <w:pPr>
              <w:rPr>
                <w:rFonts w:ascii="Arial" w:hAnsi="Arial" w:cs="Arial"/>
                <w:sz w:val="24"/>
                <w:szCs w:val="24"/>
              </w:rPr>
            </w:pPr>
          </w:p>
        </w:tc>
        <w:tc>
          <w:tcPr>
            <w:tcW w:w="1340" w:type="dxa"/>
            <w:vAlign w:val="center"/>
          </w:tcPr>
          <w:p w14:paraId="24CB76C6" w14:textId="3823DC71" w:rsidR="0051227F" w:rsidRPr="005555E0" w:rsidRDefault="00E5572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C984965" w14:textId="52CCBF3B" w:rsidR="0051227F" w:rsidRPr="005555E0" w:rsidRDefault="00E55729" w:rsidP="00E55729">
            <w:pPr>
              <w:rPr>
                <w:rFonts w:ascii="Arial" w:hAnsi="Arial" w:cs="Arial"/>
                <w:sz w:val="24"/>
                <w:szCs w:val="24"/>
              </w:rPr>
            </w:pPr>
            <w:r>
              <w:rPr>
                <w:rFonts w:ascii="Arial" w:hAnsi="Arial" w:cs="Arial"/>
                <w:sz w:val="24"/>
                <w:szCs w:val="24"/>
              </w:rPr>
              <w:t>The introduction of a centralised complaints team presented a risk that wider teams would no longer take collective responsibility for shortfalls through complaints or work towards to improving their services. To mitigate this risk, the Head of Customer Experience and Customer Resolution Manager have developed collaborative approaches to work with other teams to ensure the value of complaints and learning from them is fully shared. Complaints and lessons learned are standard items on senior manager agendas. NCHA will run periodic and focussed communications plans around complaints, particularly when there are significant changes or opportunities for learning from the sector or our own complaints. NCHA’s overall approach to complaints is modelled against the Complaint Handling Code and other models promoted by the Ombudsman, such as action plans following a Spotlight report</w:t>
            </w:r>
          </w:p>
        </w:tc>
        <w:tc>
          <w:tcPr>
            <w:tcW w:w="3293" w:type="dxa"/>
            <w:vAlign w:val="center"/>
          </w:tcPr>
          <w:p w14:paraId="69447BC2" w14:textId="64ECA835" w:rsidR="0051227F" w:rsidRPr="005555E0" w:rsidRDefault="001A7203" w:rsidP="00E55729">
            <w:pPr>
              <w:rPr>
                <w:rFonts w:ascii="Arial" w:hAnsi="Arial" w:cs="Arial"/>
                <w:sz w:val="24"/>
                <w:szCs w:val="24"/>
              </w:rPr>
            </w:pPr>
            <w:r>
              <w:rPr>
                <w:rFonts w:ascii="Arial" w:hAnsi="Arial" w:cs="Arial"/>
                <w:sz w:val="24"/>
                <w:szCs w:val="24"/>
              </w:rPr>
              <w:t xml:space="preserve">Ongoing </w:t>
            </w:r>
            <w:r w:rsidR="00E55729">
              <w:rPr>
                <w:rFonts w:ascii="Arial" w:hAnsi="Arial" w:cs="Arial"/>
                <w:sz w:val="24"/>
                <w:szCs w:val="24"/>
              </w:rPr>
              <w:t>for 2026/27</w:t>
            </w:r>
          </w:p>
        </w:tc>
      </w:tr>
    </w:tbl>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675441"/>
    <w:multiLevelType w:val="hybridMultilevel"/>
    <w:tmpl w:val="0F00AF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284442"/>
    <w:multiLevelType w:val="hybridMultilevel"/>
    <w:tmpl w:val="C7102912"/>
    <w:lvl w:ilvl="0" w:tplc="310AC13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9A7687B"/>
    <w:multiLevelType w:val="hybridMultilevel"/>
    <w:tmpl w:val="6532A9E2"/>
    <w:lvl w:ilvl="0" w:tplc="310AC13C">
      <w:start w:val="1"/>
      <w:numFmt w:val="bullet"/>
      <w:lvlText w:val=""/>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28E112D"/>
    <w:multiLevelType w:val="hybridMultilevel"/>
    <w:tmpl w:val="57F00B26"/>
    <w:lvl w:ilvl="0" w:tplc="310AC13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4"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4"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0044A71"/>
    <w:multiLevelType w:val="hybridMultilevel"/>
    <w:tmpl w:val="C3063936"/>
    <w:lvl w:ilvl="0" w:tplc="36B2A674">
      <w:start w:val="1"/>
      <w:numFmt w:val="bullet"/>
      <w:lvlText w:val=""/>
      <w:lvlJc w:val="left"/>
      <w:pPr>
        <w:ind w:left="142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F43351"/>
    <w:multiLevelType w:val="hybridMultilevel"/>
    <w:tmpl w:val="E5E087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33"/>
  </w:num>
  <w:num w:numId="2" w16cid:durableId="1196819605">
    <w:abstractNumId w:val="46"/>
  </w:num>
  <w:num w:numId="3" w16cid:durableId="2136364009">
    <w:abstractNumId w:val="4"/>
  </w:num>
  <w:num w:numId="4" w16cid:durableId="1696540171">
    <w:abstractNumId w:val="38"/>
  </w:num>
  <w:num w:numId="5" w16cid:durableId="1946226795">
    <w:abstractNumId w:val="12"/>
  </w:num>
  <w:num w:numId="6" w16cid:durableId="642737398">
    <w:abstractNumId w:val="7"/>
  </w:num>
  <w:num w:numId="7" w16cid:durableId="1948467287">
    <w:abstractNumId w:val="45"/>
  </w:num>
  <w:num w:numId="8" w16cid:durableId="1540245006">
    <w:abstractNumId w:val="16"/>
  </w:num>
  <w:num w:numId="9" w16cid:durableId="2102602278">
    <w:abstractNumId w:val="23"/>
  </w:num>
  <w:num w:numId="10" w16cid:durableId="227421881">
    <w:abstractNumId w:val="10"/>
  </w:num>
  <w:num w:numId="11" w16cid:durableId="283537247">
    <w:abstractNumId w:val="20"/>
  </w:num>
  <w:num w:numId="12" w16cid:durableId="174736041">
    <w:abstractNumId w:val="35"/>
  </w:num>
  <w:num w:numId="13" w16cid:durableId="31926901">
    <w:abstractNumId w:val="3"/>
  </w:num>
  <w:num w:numId="14" w16cid:durableId="413209098">
    <w:abstractNumId w:val="47"/>
  </w:num>
  <w:num w:numId="15" w16cid:durableId="1461917907">
    <w:abstractNumId w:val="27"/>
  </w:num>
  <w:num w:numId="16" w16cid:durableId="306592225">
    <w:abstractNumId w:val="42"/>
  </w:num>
  <w:num w:numId="17" w16cid:durableId="1911847083">
    <w:abstractNumId w:val="6"/>
  </w:num>
  <w:num w:numId="18" w16cid:durableId="1096249677">
    <w:abstractNumId w:val="5"/>
  </w:num>
  <w:num w:numId="19" w16cid:durableId="879435900">
    <w:abstractNumId w:val="34"/>
  </w:num>
  <w:num w:numId="20" w16cid:durableId="1909026034">
    <w:abstractNumId w:val="44"/>
  </w:num>
  <w:num w:numId="21" w16cid:durableId="2085492084">
    <w:abstractNumId w:val="19"/>
  </w:num>
  <w:num w:numId="22" w16cid:durableId="861939818">
    <w:abstractNumId w:val="25"/>
  </w:num>
  <w:num w:numId="23" w16cid:durableId="1362168833">
    <w:abstractNumId w:val="17"/>
  </w:num>
  <w:num w:numId="24" w16cid:durableId="362169004">
    <w:abstractNumId w:val="26"/>
  </w:num>
  <w:num w:numId="25" w16cid:durableId="2145075243">
    <w:abstractNumId w:val="41"/>
  </w:num>
  <w:num w:numId="26" w16cid:durableId="727651494">
    <w:abstractNumId w:val="8"/>
  </w:num>
  <w:num w:numId="27" w16cid:durableId="705526814">
    <w:abstractNumId w:val="32"/>
  </w:num>
  <w:num w:numId="28" w16cid:durableId="1299260207">
    <w:abstractNumId w:val="39"/>
  </w:num>
  <w:num w:numId="29" w16cid:durableId="504130148">
    <w:abstractNumId w:val="0"/>
  </w:num>
  <w:num w:numId="30" w16cid:durableId="5064268">
    <w:abstractNumId w:val="21"/>
  </w:num>
  <w:num w:numId="31" w16cid:durableId="2126458064">
    <w:abstractNumId w:val="11"/>
  </w:num>
  <w:num w:numId="32" w16cid:durableId="276640913">
    <w:abstractNumId w:val="40"/>
  </w:num>
  <w:num w:numId="33" w16cid:durableId="861432837">
    <w:abstractNumId w:val="31"/>
  </w:num>
  <w:num w:numId="34" w16cid:durableId="2061005412">
    <w:abstractNumId w:val="13"/>
  </w:num>
  <w:num w:numId="35" w16cid:durableId="428474716">
    <w:abstractNumId w:val="15"/>
  </w:num>
  <w:num w:numId="36" w16cid:durableId="1691450604">
    <w:abstractNumId w:val="28"/>
  </w:num>
  <w:num w:numId="37" w16cid:durableId="994263943">
    <w:abstractNumId w:val="24"/>
  </w:num>
  <w:num w:numId="38" w16cid:durableId="1337801833">
    <w:abstractNumId w:val="30"/>
  </w:num>
  <w:num w:numId="39" w16cid:durableId="19598213">
    <w:abstractNumId w:val="37"/>
  </w:num>
  <w:num w:numId="40" w16cid:durableId="386270015">
    <w:abstractNumId w:val="9"/>
  </w:num>
  <w:num w:numId="41" w16cid:durableId="872888331">
    <w:abstractNumId w:val="14"/>
  </w:num>
  <w:num w:numId="42" w16cid:durableId="1501971728">
    <w:abstractNumId w:val="29"/>
  </w:num>
  <w:num w:numId="43" w16cid:durableId="2100060820">
    <w:abstractNumId w:val="2"/>
  </w:num>
  <w:num w:numId="44" w16cid:durableId="2061783750">
    <w:abstractNumId w:val="18"/>
  </w:num>
  <w:num w:numId="45" w16cid:durableId="1943416022">
    <w:abstractNumId w:val="22"/>
  </w:num>
  <w:num w:numId="46" w16cid:durableId="1265726888">
    <w:abstractNumId w:val="36"/>
  </w:num>
  <w:num w:numId="47" w16cid:durableId="338167194">
    <w:abstractNumId w:val="1"/>
  </w:num>
  <w:num w:numId="48" w16cid:durableId="43163508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0568A"/>
    <w:rsid w:val="00067D21"/>
    <w:rsid w:val="001751EF"/>
    <w:rsid w:val="00182F89"/>
    <w:rsid w:val="001865E4"/>
    <w:rsid w:val="001A7203"/>
    <w:rsid w:val="001B4E01"/>
    <w:rsid w:val="001B567F"/>
    <w:rsid w:val="001C7C56"/>
    <w:rsid w:val="001D5607"/>
    <w:rsid w:val="001E1734"/>
    <w:rsid w:val="0022460F"/>
    <w:rsid w:val="00224FAC"/>
    <w:rsid w:val="00250841"/>
    <w:rsid w:val="002A3D98"/>
    <w:rsid w:val="002B4327"/>
    <w:rsid w:val="002D2DC6"/>
    <w:rsid w:val="00331A5D"/>
    <w:rsid w:val="003366E0"/>
    <w:rsid w:val="0037053B"/>
    <w:rsid w:val="003779DC"/>
    <w:rsid w:val="00390087"/>
    <w:rsid w:val="00392391"/>
    <w:rsid w:val="003B350E"/>
    <w:rsid w:val="003F237E"/>
    <w:rsid w:val="004659E6"/>
    <w:rsid w:val="004860D3"/>
    <w:rsid w:val="00490374"/>
    <w:rsid w:val="00492C3D"/>
    <w:rsid w:val="004A6D08"/>
    <w:rsid w:val="004C1AE1"/>
    <w:rsid w:val="004C60FB"/>
    <w:rsid w:val="0051227F"/>
    <w:rsid w:val="0051231A"/>
    <w:rsid w:val="005206C7"/>
    <w:rsid w:val="00526CAC"/>
    <w:rsid w:val="00533838"/>
    <w:rsid w:val="00550FA7"/>
    <w:rsid w:val="005555E0"/>
    <w:rsid w:val="005A55B3"/>
    <w:rsid w:val="005B0F57"/>
    <w:rsid w:val="005C1266"/>
    <w:rsid w:val="005D057B"/>
    <w:rsid w:val="005D73FC"/>
    <w:rsid w:val="00614352"/>
    <w:rsid w:val="006412AB"/>
    <w:rsid w:val="00651A35"/>
    <w:rsid w:val="00694160"/>
    <w:rsid w:val="006947DF"/>
    <w:rsid w:val="006B50F0"/>
    <w:rsid w:val="006C0F91"/>
    <w:rsid w:val="006E4C3D"/>
    <w:rsid w:val="006E5562"/>
    <w:rsid w:val="006F284C"/>
    <w:rsid w:val="006F3B5E"/>
    <w:rsid w:val="007611A9"/>
    <w:rsid w:val="007723F2"/>
    <w:rsid w:val="00781273"/>
    <w:rsid w:val="007B2FFC"/>
    <w:rsid w:val="007B3F4C"/>
    <w:rsid w:val="007E554F"/>
    <w:rsid w:val="007F4FAF"/>
    <w:rsid w:val="008151C6"/>
    <w:rsid w:val="00847E44"/>
    <w:rsid w:val="0086776D"/>
    <w:rsid w:val="0087518F"/>
    <w:rsid w:val="008A3403"/>
    <w:rsid w:val="008C6A74"/>
    <w:rsid w:val="008F1E2A"/>
    <w:rsid w:val="009050BF"/>
    <w:rsid w:val="00913B03"/>
    <w:rsid w:val="009152B7"/>
    <w:rsid w:val="0092234E"/>
    <w:rsid w:val="00962479"/>
    <w:rsid w:val="009B36AD"/>
    <w:rsid w:val="009F1EA4"/>
    <w:rsid w:val="00A677F9"/>
    <w:rsid w:val="00AB7153"/>
    <w:rsid w:val="00AC70CE"/>
    <w:rsid w:val="00AD70AF"/>
    <w:rsid w:val="00B115DF"/>
    <w:rsid w:val="00B45030"/>
    <w:rsid w:val="00B86833"/>
    <w:rsid w:val="00B95518"/>
    <w:rsid w:val="00BA5621"/>
    <w:rsid w:val="00BD7DF9"/>
    <w:rsid w:val="00BE6291"/>
    <w:rsid w:val="00C12B5C"/>
    <w:rsid w:val="00C329BA"/>
    <w:rsid w:val="00C77DC5"/>
    <w:rsid w:val="00CE0028"/>
    <w:rsid w:val="00D01671"/>
    <w:rsid w:val="00D43367"/>
    <w:rsid w:val="00D471CF"/>
    <w:rsid w:val="00D87446"/>
    <w:rsid w:val="00DA6209"/>
    <w:rsid w:val="00DB7C19"/>
    <w:rsid w:val="00DC3882"/>
    <w:rsid w:val="00DF1ED8"/>
    <w:rsid w:val="00E05010"/>
    <w:rsid w:val="00E55729"/>
    <w:rsid w:val="00E7080C"/>
    <w:rsid w:val="00E8698D"/>
    <w:rsid w:val="00EB09A8"/>
    <w:rsid w:val="00EB0B6D"/>
    <w:rsid w:val="00EB359A"/>
    <w:rsid w:val="00EB5DC1"/>
    <w:rsid w:val="00EB7E92"/>
    <w:rsid w:val="00ED6488"/>
    <w:rsid w:val="00F13992"/>
    <w:rsid w:val="00F26285"/>
    <w:rsid w:val="00F51083"/>
    <w:rsid w:val="00F6720A"/>
    <w:rsid w:val="00F93576"/>
    <w:rsid w:val="00FA19C8"/>
    <w:rsid w:val="00FA504F"/>
    <w:rsid w:val="00FF1AB8"/>
    <w:rsid w:val="00FF44D3"/>
    <w:rsid w:val="00FF75BF"/>
    <w:rsid w:val="1B09C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Default">
    <w:name w:val="Default"/>
    <w:rsid w:val="00AB7153"/>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Hyperlink">
    <w:name w:val="Hyperlink"/>
    <w:basedOn w:val="DefaultParagraphFont"/>
    <w:uiPriority w:val="99"/>
    <w:unhideWhenUsed/>
    <w:rsid w:val="005D057B"/>
    <w:rPr>
      <w:color w:val="0563C1" w:themeColor="hyperlink"/>
      <w:u w:val="single"/>
    </w:rPr>
  </w:style>
  <w:style w:type="character" w:styleId="UnresolvedMention">
    <w:name w:val="Unresolved Mention"/>
    <w:basedOn w:val="DefaultParagraphFont"/>
    <w:uiPriority w:val="99"/>
    <w:semiHidden/>
    <w:unhideWhenUsed/>
    <w:rsid w:val="005D057B"/>
    <w:rPr>
      <w:color w:val="605E5C"/>
      <w:shd w:val="clear" w:color="auto" w:fill="E1DFDD"/>
    </w:rPr>
  </w:style>
  <w:style w:type="character" w:styleId="FollowedHyperlink">
    <w:name w:val="FollowedHyperlink"/>
    <w:basedOn w:val="DefaultParagraphFont"/>
    <w:uiPriority w:val="99"/>
    <w:semiHidden/>
    <w:unhideWhenUsed/>
    <w:rsid w:val="005D05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ha.org.uk/contact-us/complaints/" TargetMode="External"/><Relationship Id="rId18" Type="http://schemas.openxmlformats.org/officeDocument/2006/relationships/hyperlink" Target="https://www.ncha.org.uk/media/oh1do4kw/compensation-policy.pdf" TargetMode="External"/><Relationship Id="rId3" Type="http://schemas.openxmlformats.org/officeDocument/2006/relationships/customXml" Target="../customXml/item3.xml"/><Relationship Id="rId21" Type="http://schemas.openxmlformats.org/officeDocument/2006/relationships/hyperlink" Target="https://www.ncha.org.uk/media/422ph4hl/complaints%20performance-24-25.pdf" TargetMode="External"/><Relationship Id="rId7" Type="http://schemas.openxmlformats.org/officeDocument/2006/relationships/settings" Target="settings.xml"/><Relationship Id="rId12" Type="http://schemas.openxmlformats.org/officeDocument/2006/relationships/hyperlink" Target="https://www.ncha.org.uk/contact-us/complaints/" TargetMode="External"/><Relationship Id="rId17" Type="http://schemas.openxmlformats.org/officeDocument/2006/relationships/hyperlink" Target="https://www.ncha.org.uk/media/swsfxp4h/antisocial-behaviour-policy.pdf" TargetMode="External"/><Relationship Id="rId2" Type="http://schemas.openxmlformats.org/officeDocument/2006/relationships/customXml" Target="../customXml/item2.xml"/><Relationship Id="rId16" Type="http://schemas.openxmlformats.org/officeDocument/2006/relationships/hyperlink" Target="https://www.ncha.org.uk/media/vvddzkgv/treating-people-fairly-service-standard.pdf" TargetMode="External"/><Relationship Id="rId20" Type="http://schemas.openxmlformats.org/officeDocument/2006/relationships/hyperlink" Target="https://www.ncha.org.uk/contact-us/complaints/recent-complai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ha.org.uk/media/5oide1d3/ncha-at-home-autumn-2025.pdf" TargetMode="External"/><Relationship Id="rId5" Type="http://schemas.openxmlformats.org/officeDocument/2006/relationships/numbering" Target="numbering.xml"/><Relationship Id="rId15" Type="http://schemas.openxmlformats.org/officeDocument/2006/relationships/hyperlink" Target="https://www.ncha.org.uk/media/vvddzkgv/treating-people-fairly-service-standard.pdf" TargetMode="External"/><Relationship Id="rId23" Type="http://schemas.openxmlformats.org/officeDocument/2006/relationships/theme" Target="theme/theme1.xml"/><Relationship Id="rId10" Type="http://schemas.openxmlformats.org/officeDocument/2006/relationships/hyperlink" Target="http://www.ncha.org.uk/" TargetMode="External"/><Relationship Id="rId19" Type="http://schemas.openxmlformats.org/officeDocument/2006/relationships/hyperlink" Target="https://www.ncha.org.uk/media/mvmfzwkw/landlord-report-nottingham-community-housing-association-limited.pdf" TargetMode="External"/><Relationship Id="rId4" Type="http://schemas.openxmlformats.org/officeDocument/2006/relationships/customXml" Target="../customXml/item4.xml"/><Relationship Id="rId9" Type="http://schemas.openxmlformats.org/officeDocument/2006/relationships/hyperlink" Target="http://www.ncha.org.uk/" TargetMode="External"/><Relationship Id="rId14" Type="http://schemas.openxmlformats.org/officeDocument/2006/relationships/hyperlink" Target="https://www.ncha.org.uk/media/swsfxp4h/antisocial-behaviour-policy.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E309542B26504FB653779D33C8C3E3" ma:contentTypeVersion="19" ma:contentTypeDescription="Create a new document." ma:contentTypeScope="" ma:versionID="39e3e960b3d185b6304a06318a2758bd">
  <xsd:schema xmlns:xsd="http://www.w3.org/2001/XMLSchema" xmlns:xs="http://www.w3.org/2001/XMLSchema" xmlns:p="http://schemas.microsoft.com/office/2006/metadata/properties" xmlns:ns2="5d174391-8c6d-4144-a5eb-17d62e3ad863" xmlns:ns3="c28f8d68-3d2f-436c-972c-db53eb1b5bec" targetNamespace="http://schemas.microsoft.com/office/2006/metadata/properties" ma:root="true" ma:fieldsID="047453038f31243e3103698b914e077c" ns2:_="" ns3:_="">
    <xsd:import namespace="5d174391-8c6d-4144-a5eb-17d62e3ad863"/>
    <xsd:import namespace="c28f8d68-3d2f-436c-972c-db53eb1b5b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74391-8c6d-4144-a5eb-17d62e3ad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a122e-1014-4725-9df3-68a38e5e9f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f8d68-3d2f-436c-972c-db53eb1b5b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d956d3-4dc0-422b-80ae-1aab8c316226}" ma:internalName="TaxCatchAll" ma:showField="CatchAllData" ma:web="c28f8d68-3d2f-436c-972c-db53eb1b5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174391-8c6d-4144-a5eb-17d62e3ad863">
      <Terms xmlns="http://schemas.microsoft.com/office/infopath/2007/PartnerControls"/>
    </lcf76f155ced4ddcb4097134ff3c332f>
    <TaxCatchAll xmlns="c28f8d68-3d2f-436c-972c-db53eb1b5b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5D3B62-A851-4B30-B1CA-31EFD6667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74391-8c6d-4144-a5eb-17d62e3ad863"/>
    <ds:schemaRef ds:uri="c28f8d68-3d2f-436c-972c-db53eb1b5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3.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5d174391-8c6d-4144-a5eb-17d62e3ad863"/>
    <ds:schemaRef ds:uri="c28f8d68-3d2f-436c-972c-db53eb1b5bec"/>
  </ds:schemaRefs>
</ds:datastoreItem>
</file>

<file path=customXml/itemProps4.xml><?xml version="1.0" encoding="utf-8"?>
<ds:datastoreItem xmlns:ds="http://schemas.openxmlformats.org/officeDocument/2006/customXml" ds:itemID="{FEA933B0-47DE-4DD9-8AE7-A344C4C7CD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9034</Words>
  <Characters>48246</Characters>
  <Application>Microsoft Office Word</Application>
  <DocSecurity>0</DocSecurity>
  <Lines>2297</Lines>
  <Paragraphs>673</Paragraphs>
  <ScaleCrop>false</ScaleCrop>
  <Company/>
  <LinksUpToDate>false</LinksUpToDate>
  <CharactersWithSpaces>56607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Adrian Kilanga</cp:lastModifiedBy>
  <cp:revision>2</cp:revision>
  <dcterms:created xsi:type="dcterms:W3CDTF">2026-09-02T13:08:00Z</dcterms:created>
  <dcterms:modified xsi:type="dcterms:W3CDTF">2026-09-02T13:08:00Z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